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4552" w14:textId="77777777" w:rsidR="00A25B95" w:rsidRDefault="00ED5372">
      <w:pPr>
        <w:pStyle w:val="NoSpacing"/>
        <w:jc w:val="center"/>
        <w:rPr>
          <w:rFonts w:ascii="Arial" w:eastAsia="Arial" w:hAnsi="Arial" w:cs="Arial"/>
          <w:b/>
          <w:bCs/>
          <w:sz w:val="28"/>
          <w:szCs w:val="28"/>
          <w:u w:val="single"/>
        </w:rPr>
      </w:pPr>
      <w:r>
        <w:rPr>
          <w:noProof/>
          <w:lang w:val="en-GB"/>
        </w:rPr>
        <w:drawing>
          <wp:inline distT="0" distB="0" distL="0" distR="0" wp14:anchorId="4BFFB3C7" wp14:editId="0D7D94EC">
            <wp:extent cx="3266268" cy="1228725"/>
            <wp:effectExtent l="0" t="0" r="0" b="0"/>
            <wp:docPr id="1073741825" name="officeArt object" descr="C:\Users\George\Documents\George Work\Carney's Community\Logos\Proper current logos\CarneyCommunity.jpg"/>
            <wp:cNvGraphicFramePr/>
            <a:graphic xmlns:a="http://schemas.openxmlformats.org/drawingml/2006/main">
              <a:graphicData uri="http://schemas.openxmlformats.org/drawingml/2006/picture">
                <pic:pic xmlns:pic="http://schemas.openxmlformats.org/drawingml/2006/picture">
                  <pic:nvPicPr>
                    <pic:cNvPr id="1073741825" name="C:\Users\George\Documents\George Work\Carney's Community\Logos\Proper current logos\CarneyCommunity.jpg" descr="C:\Users\George\Documents\George Work\Carney's Community\Logos\Proper current logos\CarneyCommunity.jpg"/>
                    <pic:cNvPicPr>
                      <a:picLocks noChangeAspect="1"/>
                    </pic:cNvPicPr>
                  </pic:nvPicPr>
                  <pic:blipFill>
                    <a:blip r:embed="rId7"/>
                    <a:stretch>
                      <a:fillRect/>
                    </a:stretch>
                  </pic:blipFill>
                  <pic:spPr>
                    <a:xfrm>
                      <a:off x="0" y="0"/>
                      <a:ext cx="3268448" cy="1229545"/>
                    </a:xfrm>
                    <a:prstGeom prst="rect">
                      <a:avLst/>
                    </a:prstGeom>
                    <a:ln w="12700" cap="flat">
                      <a:noFill/>
                      <a:miter lim="400000"/>
                    </a:ln>
                    <a:effectLst/>
                  </pic:spPr>
                </pic:pic>
              </a:graphicData>
            </a:graphic>
          </wp:inline>
        </w:drawing>
      </w:r>
    </w:p>
    <w:p w14:paraId="177D3F58" w14:textId="77777777" w:rsidR="00A25B95" w:rsidRPr="00690BC0" w:rsidRDefault="00A25B95">
      <w:pPr>
        <w:pStyle w:val="NoSpacing"/>
        <w:rPr>
          <w:rFonts w:eastAsia="Arial"/>
          <w:b/>
          <w:bCs/>
          <w:sz w:val="28"/>
          <w:szCs w:val="28"/>
          <w:u w:val="single"/>
        </w:rPr>
      </w:pPr>
    </w:p>
    <w:p w14:paraId="211F3744" w14:textId="77777777" w:rsidR="00690BC0" w:rsidRDefault="00ED5372" w:rsidP="00690BC0">
      <w:pPr>
        <w:pStyle w:val="NoSpacing"/>
        <w:spacing w:after="0"/>
        <w:jc w:val="center"/>
        <w:rPr>
          <w:b/>
          <w:bCs/>
          <w:sz w:val="28"/>
          <w:szCs w:val="28"/>
          <w:u w:val="single"/>
        </w:rPr>
      </w:pPr>
      <w:r w:rsidRPr="00690BC0">
        <w:rPr>
          <w:b/>
          <w:bCs/>
          <w:sz w:val="28"/>
          <w:szCs w:val="28"/>
          <w:u w:val="single"/>
        </w:rPr>
        <w:t>Youth Worker</w:t>
      </w:r>
      <w:r w:rsidR="00690BC0">
        <w:rPr>
          <w:b/>
          <w:bCs/>
          <w:sz w:val="28"/>
          <w:szCs w:val="28"/>
          <w:u w:val="single"/>
        </w:rPr>
        <w:t xml:space="preserve"> and Mentor</w:t>
      </w:r>
      <w:r w:rsidRPr="00690BC0">
        <w:rPr>
          <w:b/>
          <w:bCs/>
          <w:sz w:val="28"/>
          <w:szCs w:val="28"/>
          <w:u w:val="single"/>
        </w:rPr>
        <w:t xml:space="preserve"> </w:t>
      </w:r>
    </w:p>
    <w:p w14:paraId="3971E2A6" w14:textId="4597E7F2" w:rsidR="00A25B95" w:rsidRPr="00690BC0" w:rsidRDefault="00ED5372" w:rsidP="00690BC0">
      <w:pPr>
        <w:pStyle w:val="NoSpacing"/>
        <w:spacing w:after="0"/>
        <w:jc w:val="center"/>
        <w:rPr>
          <w:rFonts w:eastAsia="Arial"/>
          <w:b/>
          <w:bCs/>
          <w:sz w:val="28"/>
          <w:szCs w:val="28"/>
          <w:u w:val="single"/>
        </w:rPr>
      </w:pPr>
      <w:r w:rsidRPr="00690BC0">
        <w:rPr>
          <w:b/>
          <w:bCs/>
          <w:sz w:val="28"/>
          <w:szCs w:val="28"/>
          <w:u w:val="single"/>
        </w:rPr>
        <w:t>Job Description</w:t>
      </w:r>
    </w:p>
    <w:p w14:paraId="25C6E792" w14:textId="77777777" w:rsidR="00690BC0" w:rsidRDefault="00690BC0" w:rsidP="00690BC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Calibri"/>
          <w:b/>
          <w:bCs/>
        </w:rPr>
      </w:pPr>
    </w:p>
    <w:p w14:paraId="5AAE8A9A" w14:textId="77777777" w:rsidR="00690BC0" w:rsidRDefault="00690BC0" w:rsidP="00690BC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Calibri"/>
          <w:b/>
          <w:bCs/>
        </w:rPr>
      </w:pPr>
    </w:p>
    <w:p w14:paraId="5E315AE7" w14:textId="77777777" w:rsidR="00A25B95" w:rsidRPr="00690BC0" w:rsidRDefault="00ED5372" w:rsidP="00690BC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Arial" w:cs="Calibri"/>
        </w:rPr>
      </w:pPr>
      <w:r w:rsidRPr="00690BC0">
        <w:rPr>
          <w:rFonts w:cs="Calibri"/>
          <w:b/>
          <w:bCs/>
        </w:rPr>
        <w:t xml:space="preserve">Responsible to: </w:t>
      </w:r>
      <w:r w:rsidRPr="00690BC0">
        <w:rPr>
          <w:rFonts w:cs="Calibri"/>
        </w:rPr>
        <w:t>Lead Youth Worker</w:t>
      </w:r>
    </w:p>
    <w:p w14:paraId="267949AE" w14:textId="77777777" w:rsidR="00A25B95" w:rsidRPr="00690BC0" w:rsidRDefault="00ED5372" w:rsidP="00690BC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Arial" w:cs="Calibri"/>
        </w:rPr>
      </w:pPr>
      <w:r w:rsidRPr="00690BC0">
        <w:rPr>
          <w:rFonts w:cs="Calibri"/>
          <w:b/>
          <w:bCs/>
        </w:rPr>
        <w:t xml:space="preserve">Responsible for: </w:t>
      </w:r>
      <w:r w:rsidRPr="00690BC0">
        <w:rPr>
          <w:rFonts w:cs="Calibri"/>
        </w:rPr>
        <w:t>One-to-one and group work</w:t>
      </w:r>
    </w:p>
    <w:p w14:paraId="160C520F" w14:textId="345991BB" w:rsidR="00A25B95" w:rsidRPr="00690BC0" w:rsidRDefault="00ED5372" w:rsidP="00690BC0">
      <w:pPr>
        <w:pStyle w:val="Body"/>
        <w:spacing w:after="0"/>
        <w:rPr>
          <w:rFonts w:eastAsia="Arial" w:cs="Calibri"/>
        </w:rPr>
      </w:pPr>
      <w:r w:rsidRPr="00690BC0">
        <w:rPr>
          <w:rFonts w:cs="Calibri"/>
          <w:b/>
          <w:bCs/>
        </w:rPr>
        <w:t xml:space="preserve">Salary: </w:t>
      </w:r>
      <w:r w:rsidRPr="00690BC0">
        <w:rPr>
          <w:rFonts w:cs="Calibri"/>
        </w:rPr>
        <w:t>£</w:t>
      </w:r>
      <w:r w:rsidR="002253F2" w:rsidRPr="00690BC0">
        <w:rPr>
          <w:rFonts w:cs="Calibri"/>
        </w:rPr>
        <w:t>11:05</w:t>
      </w:r>
      <w:r w:rsidRPr="00690BC0">
        <w:rPr>
          <w:rFonts w:cs="Calibri"/>
        </w:rPr>
        <w:t xml:space="preserve"> per hour</w:t>
      </w:r>
    </w:p>
    <w:p w14:paraId="71B4C59D" w14:textId="39B51CEB" w:rsidR="00A25B95" w:rsidRPr="00690BC0" w:rsidRDefault="00ED5372" w:rsidP="00690BC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Arial" w:cs="Calibri"/>
        </w:rPr>
      </w:pPr>
      <w:proofErr w:type="spellStart"/>
      <w:proofErr w:type="gramStart"/>
      <w:r w:rsidRPr="00690BC0">
        <w:rPr>
          <w:rFonts w:cs="Calibri"/>
          <w:b/>
          <w:bCs/>
          <w:lang w:val="fr-FR"/>
        </w:rPr>
        <w:t>Hours</w:t>
      </w:r>
      <w:proofErr w:type="spellEnd"/>
      <w:r w:rsidRPr="00690BC0">
        <w:rPr>
          <w:rFonts w:cs="Calibri"/>
          <w:b/>
          <w:bCs/>
          <w:lang w:val="fr-FR"/>
        </w:rPr>
        <w:t>:</w:t>
      </w:r>
      <w:proofErr w:type="gramEnd"/>
      <w:r w:rsidRPr="00690BC0">
        <w:rPr>
          <w:rFonts w:cs="Calibri"/>
        </w:rPr>
        <w:t xml:space="preserve"> S</w:t>
      </w:r>
      <w:r w:rsidRPr="00690BC0">
        <w:rPr>
          <w:rFonts w:cs="Calibri"/>
          <w:lang w:val="it-IT"/>
        </w:rPr>
        <w:t>essional</w:t>
      </w:r>
      <w:r w:rsidRPr="00690BC0">
        <w:rPr>
          <w:rFonts w:cs="Calibri"/>
        </w:rPr>
        <w:t xml:space="preserve"> </w:t>
      </w:r>
      <w:r w:rsidR="002253F2" w:rsidRPr="00690BC0">
        <w:rPr>
          <w:rFonts w:cs="Calibri"/>
        </w:rPr>
        <w:t xml:space="preserve">but must </w:t>
      </w:r>
      <w:r w:rsidR="00690BC0">
        <w:rPr>
          <w:rFonts w:cs="Calibri"/>
        </w:rPr>
        <w:t>be availab</w:t>
      </w:r>
      <w:r w:rsidR="002253F2" w:rsidRPr="00690BC0">
        <w:rPr>
          <w:rFonts w:cs="Calibri"/>
        </w:rPr>
        <w:t>l</w:t>
      </w:r>
      <w:r w:rsidR="00690BC0">
        <w:rPr>
          <w:rFonts w:cs="Calibri"/>
        </w:rPr>
        <w:t>e</w:t>
      </w:r>
      <w:r w:rsidR="002253F2" w:rsidRPr="00690BC0">
        <w:rPr>
          <w:rFonts w:cs="Calibri"/>
        </w:rPr>
        <w:t xml:space="preserve"> on Monday, Wednesday and Thursday evenings from 4:45-8:15pm.</w:t>
      </w:r>
      <w:r w:rsidR="00FF689F" w:rsidRPr="00690BC0">
        <w:rPr>
          <w:rFonts w:cs="Calibri"/>
        </w:rPr>
        <w:t xml:space="preserve">  </w:t>
      </w:r>
    </w:p>
    <w:p w14:paraId="3F0E12C5" w14:textId="77777777" w:rsidR="00A25B95" w:rsidRPr="00690BC0" w:rsidRDefault="00A25B95">
      <w:pPr>
        <w:pStyle w:val="NoSpacing"/>
        <w:jc w:val="center"/>
        <w:rPr>
          <w:rFonts w:eastAsia="Arial"/>
        </w:rPr>
      </w:pPr>
    </w:p>
    <w:p w14:paraId="19F2D76D" w14:textId="401F2458" w:rsidR="00A25B95" w:rsidRPr="00690BC0" w:rsidRDefault="00690BC0" w:rsidP="00690BC0">
      <w:pPr>
        <w:rPr>
          <w:rFonts w:ascii="Calibri" w:hAnsi="Calibri" w:cs="Calibri"/>
          <w:b/>
          <w:sz w:val="22"/>
          <w:szCs w:val="22"/>
          <w:u w:val="single"/>
        </w:rPr>
      </w:pPr>
      <w:r w:rsidRPr="00690BC0">
        <w:rPr>
          <w:rFonts w:ascii="Calibri" w:hAnsi="Calibri" w:cs="Calibri"/>
          <w:b/>
          <w:sz w:val="22"/>
          <w:szCs w:val="22"/>
          <w:u w:val="single"/>
        </w:rPr>
        <w:t>Carney’s Community</w:t>
      </w:r>
      <w:r>
        <w:rPr>
          <w:rFonts w:ascii="Calibri" w:hAnsi="Calibri" w:cs="Calibri"/>
          <w:b/>
          <w:sz w:val="22"/>
          <w:szCs w:val="22"/>
          <w:u w:val="single"/>
        </w:rPr>
        <w:t>’s</w:t>
      </w:r>
      <w:r w:rsidRPr="00690BC0">
        <w:rPr>
          <w:rFonts w:ascii="Calibri" w:hAnsi="Calibri" w:cs="Calibri"/>
          <w:b/>
          <w:sz w:val="22"/>
          <w:szCs w:val="22"/>
          <w:u w:val="single"/>
        </w:rPr>
        <w:t xml:space="preserve"> Vision</w:t>
      </w:r>
    </w:p>
    <w:p w14:paraId="2D6E33A8" w14:textId="77777777" w:rsidR="00690BC0" w:rsidRPr="00690BC0" w:rsidRDefault="00690BC0" w:rsidP="00690BC0">
      <w:pPr>
        <w:rPr>
          <w:rFonts w:ascii="Calibri" w:eastAsia="Arial" w:hAnsi="Calibri" w:cs="Calibri"/>
          <w:sz w:val="22"/>
          <w:szCs w:val="22"/>
        </w:rPr>
      </w:pPr>
    </w:p>
    <w:p w14:paraId="143F2B7F" w14:textId="77777777" w:rsidR="00A25B95" w:rsidRPr="00690BC0" w:rsidRDefault="00ED5372" w:rsidP="00690BC0">
      <w:pPr>
        <w:rPr>
          <w:rFonts w:ascii="Calibri" w:eastAsia="Arial" w:hAnsi="Calibri" w:cs="Calibri"/>
          <w:sz w:val="22"/>
          <w:szCs w:val="22"/>
          <w:shd w:val="clear" w:color="auto" w:fill="FFFFFF"/>
        </w:rPr>
      </w:pPr>
      <w:r w:rsidRPr="00690BC0">
        <w:rPr>
          <w:rFonts w:ascii="Calibri" w:hAnsi="Calibri" w:cs="Calibri"/>
          <w:sz w:val="22"/>
          <w:szCs w:val="22"/>
          <w:shd w:val="clear" w:color="auto" w:fill="FFFFFF"/>
        </w:rPr>
        <w:t xml:space="preserve">Carney’s Community’s services are targeted at disadvantaged young people aged 11 to 30 who come from deprived backgrounds in Wandsworth, </w:t>
      </w:r>
      <w:proofErr w:type="gramStart"/>
      <w:r w:rsidRPr="00690BC0">
        <w:rPr>
          <w:rFonts w:ascii="Calibri" w:hAnsi="Calibri" w:cs="Calibri"/>
          <w:sz w:val="22"/>
          <w:szCs w:val="22"/>
          <w:shd w:val="clear" w:color="auto" w:fill="FFFFFF"/>
        </w:rPr>
        <w:t>Lambeth</w:t>
      </w:r>
      <w:proofErr w:type="gramEnd"/>
      <w:r w:rsidRPr="00690BC0">
        <w:rPr>
          <w:rFonts w:ascii="Calibri" w:hAnsi="Calibri" w:cs="Calibri"/>
          <w:sz w:val="22"/>
          <w:szCs w:val="22"/>
          <w:shd w:val="clear" w:color="auto" w:fill="FFFFFF"/>
        </w:rPr>
        <w:t xml:space="preserve"> and the surrounding areas. We aim to reduce offending, re-offending and anti-social behaviour in Wandsworth and Lambeth, whilst improving social mobility and community cohesion. Carney’s Community also aims to build the self-discipline, </w:t>
      </w:r>
      <w:proofErr w:type="gramStart"/>
      <w:r w:rsidRPr="00690BC0">
        <w:rPr>
          <w:rFonts w:ascii="Calibri" w:hAnsi="Calibri" w:cs="Calibri"/>
          <w:sz w:val="22"/>
          <w:szCs w:val="22"/>
          <w:shd w:val="clear" w:color="auto" w:fill="FFFFFF"/>
        </w:rPr>
        <w:t>confidence</w:t>
      </w:r>
      <w:proofErr w:type="gramEnd"/>
      <w:r w:rsidRPr="00690BC0">
        <w:rPr>
          <w:rFonts w:ascii="Calibri" w:hAnsi="Calibri" w:cs="Calibri"/>
          <w:sz w:val="22"/>
          <w:szCs w:val="22"/>
          <w:shd w:val="clear" w:color="auto" w:fill="FFFFFF"/>
        </w:rPr>
        <w:t xml:space="preserve"> and employability of young people as we believe this is key to reducing offending and anti-social behaviour and enabling young people to reach their full potential. Our key objectives are to engage young people in positive and constructive activities such as boxing, bike maintenance and training courses, through which our staff mentor the participants. We also provide intensive, </w:t>
      </w:r>
      <w:proofErr w:type="gramStart"/>
      <w:r w:rsidRPr="00690BC0">
        <w:rPr>
          <w:rFonts w:ascii="Calibri" w:hAnsi="Calibri" w:cs="Calibri"/>
          <w:sz w:val="22"/>
          <w:szCs w:val="22"/>
          <w:shd w:val="clear" w:color="auto" w:fill="FFFFFF"/>
        </w:rPr>
        <w:t>long-term</w:t>
      </w:r>
      <w:proofErr w:type="gramEnd"/>
      <w:r w:rsidRPr="00690BC0">
        <w:rPr>
          <w:rFonts w:ascii="Calibri" w:hAnsi="Calibri" w:cs="Calibri"/>
          <w:sz w:val="22"/>
          <w:szCs w:val="22"/>
          <w:shd w:val="clear" w:color="auto" w:fill="FFFFFF"/>
        </w:rPr>
        <w:t xml:space="preserve"> and consistent one-to-one keywork support to a number of participants identified as in need of ongoing support. </w:t>
      </w:r>
    </w:p>
    <w:p w14:paraId="567451C5" w14:textId="77777777" w:rsidR="00A25B95" w:rsidRDefault="00A25B95" w:rsidP="00690BC0">
      <w:pPr>
        <w:rPr>
          <w:rFonts w:ascii="Calibri" w:eastAsia="Arial" w:hAnsi="Calibri" w:cs="Calibri"/>
          <w:sz w:val="22"/>
          <w:szCs w:val="22"/>
          <w:shd w:val="clear" w:color="auto" w:fill="FFFFFF"/>
        </w:rPr>
      </w:pPr>
    </w:p>
    <w:p w14:paraId="48590AB7" w14:textId="77777777" w:rsidR="00175EE8" w:rsidRPr="00690BC0" w:rsidRDefault="00175EE8" w:rsidP="00690BC0">
      <w:pPr>
        <w:rPr>
          <w:rFonts w:ascii="Calibri" w:eastAsia="Arial" w:hAnsi="Calibri" w:cs="Calibri"/>
          <w:sz w:val="22"/>
          <w:szCs w:val="22"/>
          <w:shd w:val="clear" w:color="auto" w:fill="FFFFFF"/>
        </w:rPr>
      </w:pPr>
    </w:p>
    <w:p w14:paraId="4771D9F8" w14:textId="52809624" w:rsidR="00A25B95" w:rsidRDefault="00175EE8" w:rsidP="00690BC0">
      <w:pPr>
        <w:rPr>
          <w:rFonts w:ascii="Calibri" w:hAnsi="Calibri" w:cs="Calibri"/>
          <w:b/>
          <w:sz w:val="22"/>
          <w:szCs w:val="22"/>
          <w:u w:val="single"/>
        </w:rPr>
      </w:pPr>
      <w:r>
        <w:rPr>
          <w:rFonts w:ascii="Calibri" w:hAnsi="Calibri" w:cs="Calibri"/>
          <w:b/>
          <w:sz w:val="22"/>
          <w:szCs w:val="22"/>
          <w:u w:val="single"/>
        </w:rPr>
        <w:t>Carney’s Community’s V</w:t>
      </w:r>
      <w:r w:rsidRPr="00690BC0">
        <w:rPr>
          <w:rFonts w:ascii="Calibri" w:hAnsi="Calibri" w:cs="Calibri"/>
          <w:b/>
          <w:sz w:val="22"/>
          <w:szCs w:val="22"/>
          <w:u w:val="single"/>
        </w:rPr>
        <w:t>alues</w:t>
      </w:r>
    </w:p>
    <w:p w14:paraId="308714EA" w14:textId="77777777" w:rsidR="00175EE8" w:rsidRPr="00690BC0" w:rsidRDefault="00175EE8" w:rsidP="00690BC0">
      <w:pPr>
        <w:rPr>
          <w:rFonts w:ascii="Calibri" w:eastAsia="Arial" w:hAnsi="Calibri" w:cs="Calibri"/>
          <w:b/>
          <w:sz w:val="22"/>
          <w:szCs w:val="22"/>
          <w:u w:val="single"/>
          <w:shd w:val="clear" w:color="auto" w:fill="FFFFFF"/>
        </w:rPr>
      </w:pPr>
    </w:p>
    <w:p w14:paraId="75C3CC0B" w14:textId="77777777" w:rsidR="00A25B95" w:rsidRPr="00690BC0" w:rsidRDefault="00ED5372" w:rsidP="00690BC0">
      <w:pPr>
        <w:rPr>
          <w:rFonts w:ascii="Calibri" w:eastAsia="Arial" w:hAnsi="Calibri" w:cs="Calibri"/>
          <w:sz w:val="22"/>
          <w:szCs w:val="22"/>
        </w:rPr>
      </w:pPr>
      <w:r w:rsidRPr="00690BC0">
        <w:rPr>
          <w:rFonts w:ascii="Calibri" w:hAnsi="Calibri" w:cs="Calibri"/>
          <w:sz w:val="22"/>
          <w:szCs w:val="22"/>
          <w:shd w:val="clear" w:color="auto" w:fill="FFFFFF"/>
        </w:rPr>
        <w:t xml:space="preserve">Overall, Carney’s Community believes that by empowering young people through mentoring, participation and focusing on their strengths, they can improve not only their future opportunities, but also their local communities.  </w:t>
      </w:r>
      <w:r w:rsidRPr="00690BC0">
        <w:rPr>
          <w:rFonts w:ascii="Calibri" w:hAnsi="Calibri" w:cs="Calibri"/>
          <w:sz w:val="22"/>
          <w:szCs w:val="22"/>
        </w:rPr>
        <w:t>We believe young people have huge potential, which is why we work to create shared experiences through our activities and empower people to use their imagination to develop dreams into reality.  Carney’s Community encourages action against injustice and promotes proactivity, ensuring the young people play a central part in the transformation of the neighbourhood as well as their own lives.</w:t>
      </w:r>
    </w:p>
    <w:p w14:paraId="7377B0BD" w14:textId="77777777" w:rsidR="00A25B95" w:rsidRPr="00690BC0" w:rsidRDefault="00A25B95">
      <w:pPr>
        <w:pStyle w:val="Body"/>
        <w:rPr>
          <w:rFonts w:eastAsia="Arial" w:cs="Calibri"/>
          <w:b/>
          <w:bCs/>
          <w:u w:val="single"/>
        </w:rPr>
      </w:pPr>
    </w:p>
    <w:p w14:paraId="51C42E7B" w14:textId="77777777" w:rsidR="00A25B95" w:rsidRDefault="00A25B95">
      <w:pPr>
        <w:pStyle w:val="Body"/>
        <w:rPr>
          <w:rFonts w:eastAsia="Arial" w:cs="Calibri"/>
          <w:b/>
          <w:bCs/>
          <w:u w:val="single"/>
        </w:rPr>
      </w:pPr>
    </w:p>
    <w:p w14:paraId="2A0CCB28" w14:textId="77777777" w:rsidR="00175EE8" w:rsidRDefault="00175EE8">
      <w:pPr>
        <w:pStyle w:val="Body"/>
        <w:rPr>
          <w:rFonts w:eastAsia="Arial" w:cs="Calibri"/>
          <w:b/>
          <w:bCs/>
          <w:u w:val="single"/>
        </w:rPr>
      </w:pPr>
    </w:p>
    <w:p w14:paraId="47DA7C79" w14:textId="77777777" w:rsidR="00175EE8" w:rsidRDefault="00175EE8">
      <w:pPr>
        <w:pStyle w:val="Body"/>
        <w:rPr>
          <w:rFonts w:eastAsia="Arial" w:cs="Calibri"/>
          <w:b/>
          <w:bCs/>
          <w:u w:val="single"/>
        </w:rPr>
      </w:pPr>
    </w:p>
    <w:p w14:paraId="23E5F79D" w14:textId="77777777" w:rsidR="00175EE8" w:rsidRPr="00690BC0" w:rsidRDefault="00175EE8">
      <w:pPr>
        <w:pStyle w:val="Body"/>
        <w:rPr>
          <w:rFonts w:eastAsia="Arial" w:cs="Calibri"/>
          <w:b/>
          <w:bCs/>
          <w:u w:val="single"/>
        </w:rPr>
      </w:pPr>
    </w:p>
    <w:p w14:paraId="6E380D35" w14:textId="77777777" w:rsidR="00A25B95" w:rsidRPr="00690BC0" w:rsidRDefault="00A25B95">
      <w:pPr>
        <w:pStyle w:val="Body"/>
        <w:rPr>
          <w:rFonts w:eastAsia="Arial" w:cs="Calibri"/>
          <w:b/>
          <w:bCs/>
          <w:u w:val="single"/>
        </w:rPr>
      </w:pPr>
    </w:p>
    <w:p w14:paraId="775F9300" w14:textId="182D0B9F" w:rsidR="00A25B95" w:rsidRPr="00690BC0" w:rsidRDefault="00690BC0">
      <w:pPr>
        <w:pStyle w:val="NoSpacing"/>
        <w:rPr>
          <w:rFonts w:eastAsia="Arial"/>
        </w:rPr>
      </w:pPr>
      <w:r w:rsidRPr="00690BC0">
        <w:rPr>
          <w:b/>
          <w:bCs/>
          <w:u w:val="single"/>
        </w:rPr>
        <w:lastRenderedPageBreak/>
        <w:t>Job D</w:t>
      </w:r>
      <w:r w:rsidR="00F22FE2" w:rsidRPr="00690BC0">
        <w:rPr>
          <w:b/>
          <w:bCs/>
          <w:u w:val="single"/>
        </w:rPr>
        <w:t>escription</w:t>
      </w:r>
    </w:p>
    <w:p w14:paraId="289764CE" w14:textId="096A8927" w:rsidR="00A25B95" w:rsidRPr="00D92815" w:rsidRDefault="00ED5372">
      <w:pPr>
        <w:pStyle w:val="NoSpacing"/>
        <w:rPr>
          <w:rFonts w:eastAsia="Arial"/>
          <w:color w:val="auto"/>
        </w:rPr>
      </w:pPr>
      <w:r w:rsidRPr="00D92815">
        <w:rPr>
          <w:color w:val="auto"/>
        </w:rPr>
        <w:t xml:space="preserve">The purpose of the job is to </w:t>
      </w:r>
      <w:r w:rsidR="00175EE8" w:rsidRPr="00D92815">
        <w:rPr>
          <w:color w:val="auto"/>
        </w:rPr>
        <w:t>deliver</w:t>
      </w:r>
      <w:r w:rsidRPr="00D92815">
        <w:rPr>
          <w:color w:val="auto"/>
        </w:rPr>
        <w:t xml:space="preserve"> youth </w:t>
      </w:r>
      <w:r w:rsidR="00175EE8" w:rsidRPr="00D92815">
        <w:rPr>
          <w:color w:val="auto"/>
        </w:rPr>
        <w:t>and</w:t>
      </w:r>
      <w:r w:rsidRPr="00D92815">
        <w:rPr>
          <w:color w:val="auto"/>
        </w:rPr>
        <w:t xml:space="preserve"> community provision for Carney’s Community.</w:t>
      </w:r>
    </w:p>
    <w:p w14:paraId="2AC01192" w14:textId="40132FFA" w:rsidR="00690BC0" w:rsidRPr="00D92815" w:rsidRDefault="00690BC0" w:rsidP="00690BC0">
      <w:pPr>
        <w:pStyle w:val="NoSpacing"/>
        <w:spacing w:after="0"/>
        <w:rPr>
          <w:rFonts w:eastAsia="Arial"/>
          <w:b/>
          <w:bCs/>
          <w:color w:val="auto"/>
        </w:rPr>
      </w:pPr>
      <w:r w:rsidRPr="00D92815">
        <w:rPr>
          <w:b/>
          <w:bCs/>
          <w:color w:val="auto"/>
        </w:rPr>
        <w:t xml:space="preserve">Specific duties of the </w:t>
      </w:r>
      <w:r w:rsidR="00175EE8" w:rsidRPr="00D92815">
        <w:rPr>
          <w:b/>
          <w:bCs/>
          <w:color w:val="auto"/>
        </w:rPr>
        <w:t xml:space="preserve">Youth Worker and </w:t>
      </w:r>
      <w:r w:rsidRPr="00D92815">
        <w:rPr>
          <w:b/>
          <w:bCs/>
          <w:color w:val="auto"/>
        </w:rPr>
        <w:t>Mentor (session based):</w:t>
      </w:r>
    </w:p>
    <w:p w14:paraId="256EC976" w14:textId="77777777" w:rsidR="00690BC0" w:rsidRPr="00D92815" w:rsidRDefault="00690BC0" w:rsidP="00175EE8">
      <w:pPr>
        <w:pStyle w:val="NoSpacing"/>
        <w:numPr>
          <w:ilvl w:val="0"/>
          <w:numId w:val="6"/>
        </w:numPr>
        <w:spacing w:after="0"/>
        <w:ind w:left="284" w:hanging="284"/>
        <w:rPr>
          <w:color w:val="auto"/>
        </w:rPr>
      </w:pPr>
      <w:r w:rsidRPr="00D92815">
        <w:rPr>
          <w:color w:val="auto"/>
        </w:rPr>
        <w:t xml:space="preserve">Support the weekly session of activities at Carney’s Community, such as boxing, bike maintenance, cooking classes, youth club and music studio sessions. </w:t>
      </w:r>
    </w:p>
    <w:p w14:paraId="263368EB" w14:textId="77777777" w:rsidR="00690BC0" w:rsidRPr="00D92815" w:rsidRDefault="00690BC0" w:rsidP="00175EE8">
      <w:pPr>
        <w:pStyle w:val="NoSpacing"/>
        <w:numPr>
          <w:ilvl w:val="0"/>
          <w:numId w:val="6"/>
        </w:numPr>
        <w:spacing w:after="0"/>
        <w:ind w:left="284" w:hanging="284"/>
        <w:rPr>
          <w:color w:val="auto"/>
        </w:rPr>
      </w:pPr>
      <w:r w:rsidRPr="00D92815">
        <w:rPr>
          <w:color w:val="auto"/>
        </w:rPr>
        <w:t xml:space="preserve">Support the holiday activities provided by the organisation, such as trips or youth festivals. </w:t>
      </w:r>
    </w:p>
    <w:p w14:paraId="1D4CC9ED" w14:textId="77777777" w:rsidR="00690BC0" w:rsidRPr="00D92815" w:rsidRDefault="00690BC0" w:rsidP="00175EE8">
      <w:pPr>
        <w:pStyle w:val="NoSpacing"/>
        <w:numPr>
          <w:ilvl w:val="0"/>
          <w:numId w:val="6"/>
        </w:numPr>
        <w:spacing w:after="0"/>
        <w:ind w:left="284" w:hanging="284"/>
        <w:rPr>
          <w:color w:val="auto"/>
        </w:rPr>
      </w:pPr>
      <w:r w:rsidRPr="00D92815">
        <w:rPr>
          <w:color w:val="auto"/>
        </w:rPr>
        <w:t xml:space="preserve">Be proactive and youth-led in coming up with ideas for how to better engage young people in the organisation, particularly the target group of young people the charity aims to support. </w:t>
      </w:r>
    </w:p>
    <w:p w14:paraId="25EB58AC" w14:textId="77777777" w:rsidR="00690BC0" w:rsidRPr="00D92815" w:rsidRDefault="00690BC0" w:rsidP="00175EE8">
      <w:pPr>
        <w:pStyle w:val="NoSpacing"/>
        <w:numPr>
          <w:ilvl w:val="0"/>
          <w:numId w:val="6"/>
        </w:numPr>
        <w:spacing w:after="0"/>
        <w:ind w:left="284" w:hanging="284"/>
        <w:rPr>
          <w:color w:val="auto"/>
        </w:rPr>
      </w:pPr>
      <w:r w:rsidRPr="00D92815">
        <w:rPr>
          <w:color w:val="auto"/>
        </w:rPr>
        <w:t xml:space="preserve">Work collaboratively and supportively within a team of other mentors and coaches </w:t>
      </w:r>
      <w:proofErr w:type="gramStart"/>
      <w:r w:rsidRPr="00D92815">
        <w:rPr>
          <w:color w:val="auto"/>
        </w:rPr>
        <w:t>in order to</w:t>
      </w:r>
      <w:proofErr w:type="gramEnd"/>
      <w:r w:rsidRPr="00D92815">
        <w:rPr>
          <w:color w:val="auto"/>
        </w:rPr>
        <w:t xml:space="preserve"> bring a united front to sessions. </w:t>
      </w:r>
    </w:p>
    <w:p w14:paraId="50B59494" w14:textId="77777777" w:rsidR="00690BC0" w:rsidRPr="00D92815" w:rsidRDefault="00690BC0" w:rsidP="00175EE8">
      <w:pPr>
        <w:pStyle w:val="NoSpacing"/>
        <w:numPr>
          <w:ilvl w:val="0"/>
          <w:numId w:val="6"/>
        </w:numPr>
        <w:spacing w:after="0"/>
        <w:ind w:left="284" w:hanging="284"/>
        <w:rPr>
          <w:color w:val="auto"/>
        </w:rPr>
      </w:pPr>
      <w:r w:rsidRPr="00D92815">
        <w:rPr>
          <w:color w:val="auto"/>
        </w:rPr>
        <w:t>Attend briefings, de-</w:t>
      </w:r>
      <w:proofErr w:type="gramStart"/>
      <w:r w:rsidRPr="00D92815">
        <w:rPr>
          <w:color w:val="auto"/>
        </w:rPr>
        <w:t>briefings</w:t>
      </w:r>
      <w:proofErr w:type="gramEnd"/>
      <w:r w:rsidRPr="00D92815">
        <w:rPr>
          <w:color w:val="auto"/>
        </w:rPr>
        <w:t xml:space="preserve"> and ongoing meetings to improve practice and allow space for discussion of sessions. </w:t>
      </w:r>
    </w:p>
    <w:p w14:paraId="6111C04A" w14:textId="77777777" w:rsidR="00690BC0" w:rsidRPr="00D92815" w:rsidRDefault="00690BC0" w:rsidP="00175EE8">
      <w:pPr>
        <w:pStyle w:val="NoSpacing"/>
        <w:numPr>
          <w:ilvl w:val="0"/>
          <w:numId w:val="6"/>
        </w:numPr>
        <w:spacing w:after="0"/>
        <w:ind w:left="284" w:hanging="284"/>
        <w:rPr>
          <w:color w:val="auto"/>
        </w:rPr>
      </w:pPr>
      <w:r w:rsidRPr="00D92815">
        <w:rPr>
          <w:color w:val="auto"/>
        </w:rPr>
        <w:t xml:space="preserve">Be consistent in imposing the Carney’s Community Code of Conduct within sessions and setting clear boundaries and expectations to young people during sessions. </w:t>
      </w:r>
    </w:p>
    <w:p w14:paraId="7E37D0B2" w14:textId="589EF81F" w:rsidR="00B21348" w:rsidRPr="00D92815" w:rsidRDefault="00B21348" w:rsidP="00175EE8">
      <w:pPr>
        <w:pStyle w:val="NoSpacing"/>
        <w:numPr>
          <w:ilvl w:val="0"/>
          <w:numId w:val="6"/>
        </w:numPr>
        <w:spacing w:after="0"/>
        <w:ind w:left="284" w:hanging="284"/>
        <w:rPr>
          <w:color w:val="auto"/>
        </w:rPr>
      </w:pPr>
      <w:r w:rsidRPr="00D92815">
        <w:rPr>
          <w:color w:val="auto"/>
        </w:rPr>
        <w:t xml:space="preserve">Take registers during sessions, complete contact sheets following sessions and a timesheet each month. Ensure all paperwork is completed on time and sent digitally to the </w:t>
      </w:r>
      <w:proofErr w:type="gramStart"/>
      <w:r w:rsidRPr="00D92815">
        <w:rPr>
          <w:color w:val="auto"/>
        </w:rPr>
        <w:t>Admin</w:t>
      </w:r>
      <w:proofErr w:type="gramEnd"/>
      <w:r w:rsidRPr="00D92815">
        <w:rPr>
          <w:color w:val="auto"/>
        </w:rPr>
        <w:t xml:space="preserve"> team. </w:t>
      </w:r>
    </w:p>
    <w:p w14:paraId="010ABE83" w14:textId="77777777" w:rsidR="00690BC0" w:rsidRPr="00D92815" w:rsidRDefault="00690BC0" w:rsidP="00690BC0">
      <w:pPr>
        <w:pStyle w:val="NoSpacing"/>
        <w:spacing w:after="0"/>
        <w:rPr>
          <w:b/>
          <w:bCs/>
          <w:color w:val="auto"/>
        </w:rPr>
      </w:pPr>
    </w:p>
    <w:p w14:paraId="53030BC6" w14:textId="77777777" w:rsidR="00A25B95" w:rsidRPr="00D92815" w:rsidRDefault="00ED5372" w:rsidP="00690BC0">
      <w:pPr>
        <w:pStyle w:val="NoSpacing"/>
        <w:spacing w:after="0"/>
        <w:rPr>
          <w:rFonts w:eastAsia="Arial"/>
          <w:b/>
          <w:bCs/>
          <w:color w:val="auto"/>
        </w:rPr>
      </w:pPr>
      <w:r w:rsidRPr="00D92815">
        <w:rPr>
          <w:b/>
          <w:bCs/>
          <w:color w:val="auto"/>
        </w:rPr>
        <w:t>General duties</w:t>
      </w:r>
    </w:p>
    <w:p w14:paraId="6E5B4304" w14:textId="77777777" w:rsidR="00A25B95" w:rsidRPr="00D92815" w:rsidRDefault="00ED5372" w:rsidP="00175EE8">
      <w:pPr>
        <w:pStyle w:val="NoSpacing"/>
        <w:numPr>
          <w:ilvl w:val="0"/>
          <w:numId w:val="2"/>
        </w:numPr>
        <w:spacing w:after="0"/>
        <w:ind w:left="284" w:hanging="284"/>
        <w:rPr>
          <w:color w:val="auto"/>
        </w:rPr>
      </w:pPr>
      <w:r w:rsidRPr="00D92815">
        <w:rPr>
          <w:color w:val="auto"/>
        </w:rPr>
        <w:t>Attend regular supervision and team meetings as agreed with line manager.</w:t>
      </w:r>
    </w:p>
    <w:p w14:paraId="74812A81" w14:textId="77777777" w:rsidR="00A25B95" w:rsidRPr="00D92815" w:rsidRDefault="00ED5372" w:rsidP="00175EE8">
      <w:pPr>
        <w:pStyle w:val="NoSpacing"/>
        <w:numPr>
          <w:ilvl w:val="0"/>
          <w:numId w:val="2"/>
        </w:numPr>
        <w:spacing w:after="0"/>
        <w:ind w:left="284" w:hanging="284"/>
        <w:rPr>
          <w:color w:val="auto"/>
        </w:rPr>
      </w:pPr>
      <w:r w:rsidRPr="00D92815">
        <w:rPr>
          <w:color w:val="auto"/>
        </w:rPr>
        <w:t xml:space="preserve">Carry out all duties in accordance with Carney’s Community’s policies, actively safeguarding and promoting equality and seeking to prevent and overcome disadvantage, </w:t>
      </w:r>
      <w:proofErr w:type="gramStart"/>
      <w:r w:rsidRPr="00D92815">
        <w:rPr>
          <w:color w:val="auto"/>
        </w:rPr>
        <w:t>discrimination</w:t>
      </w:r>
      <w:proofErr w:type="gramEnd"/>
      <w:r w:rsidRPr="00D92815">
        <w:rPr>
          <w:color w:val="auto"/>
        </w:rPr>
        <w:t xml:space="preserve"> and bullying.</w:t>
      </w:r>
    </w:p>
    <w:p w14:paraId="6E53D36F" w14:textId="77777777" w:rsidR="00A25B95" w:rsidRPr="00D92815" w:rsidRDefault="00ED5372" w:rsidP="00175EE8">
      <w:pPr>
        <w:pStyle w:val="NoSpacing"/>
        <w:numPr>
          <w:ilvl w:val="0"/>
          <w:numId w:val="2"/>
        </w:numPr>
        <w:spacing w:after="0"/>
        <w:ind w:left="284" w:hanging="284"/>
        <w:rPr>
          <w:color w:val="auto"/>
        </w:rPr>
      </w:pPr>
      <w:r w:rsidRPr="00D92815">
        <w:rPr>
          <w:color w:val="auto"/>
        </w:rPr>
        <w:t xml:space="preserve">Ensure that legislation relating to the health safety and protection of young people, staff and the </w:t>
      </w:r>
      <w:proofErr w:type="gramStart"/>
      <w:r w:rsidRPr="00D92815">
        <w:rPr>
          <w:color w:val="auto"/>
        </w:rPr>
        <w:t>general public</w:t>
      </w:r>
      <w:proofErr w:type="gramEnd"/>
      <w:r w:rsidRPr="00D92815">
        <w:rPr>
          <w:color w:val="auto"/>
        </w:rPr>
        <w:t xml:space="preserve"> is complied with at all times.</w:t>
      </w:r>
    </w:p>
    <w:p w14:paraId="48FEC395" w14:textId="77777777" w:rsidR="00A25B95" w:rsidRPr="00D92815" w:rsidRDefault="00ED5372" w:rsidP="00175EE8">
      <w:pPr>
        <w:pStyle w:val="NoSpacing"/>
        <w:numPr>
          <w:ilvl w:val="0"/>
          <w:numId w:val="2"/>
        </w:numPr>
        <w:spacing w:after="0"/>
        <w:ind w:left="284" w:hanging="284"/>
        <w:rPr>
          <w:color w:val="auto"/>
        </w:rPr>
      </w:pPr>
      <w:r w:rsidRPr="00D92815">
        <w:rPr>
          <w:color w:val="auto"/>
        </w:rPr>
        <w:t xml:space="preserve">Maintain appropriate boundaries and confidentiality with young people, </w:t>
      </w:r>
      <w:proofErr w:type="gramStart"/>
      <w:r w:rsidRPr="00D92815">
        <w:rPr>
          <w:color w:val="auto"/>
        </w:rPr>
        <w:t>staff</w:t>
      </w:r>
      <w:proofErr w:type="gramEnd"/>
      <w:r w:rsidRPr="00D92815">
        <w:rPr>
          <w:color w:val="auto"/>
        </w:rPr>
        <w:t xml:space="preserve"> and volunteers.</w:t>
      </w:r>
    </w:p>
    <w:p w14:paraId="130A0B3E" w14:textId="77777777" w:rsidR="00A25B95" w:rsidRPr="00D92815" w:rsidRDefault="00ED5372" w:rsidP="00175EE8">
      <w:pPr>
        <w:pStyle w:val="NoSpacing"/>
        <w:numPr>
          <w:ilvl w:val="0"/>
          <w:numId w:val="2"/>
        </w:numPr>
        <w:spacing w:after="0"/>
        <w:ind w:left="284" w:hanging="284"/>
        <w:rPr>
          <w:color w:val="auto"/>
        </w:rPr>
      </w:pPr>
      <w:r w:rsidRPr="00D92815">
        <w:rPr>
          <w:color w:val="auto"/>
        </w:rPr>
        <w:t xml:space="preserve">Attend training events and undertake other professional development. </w:t>
      </w:r>
    </w:p>
    <w:p w14:paraId="4912EB69" w14:textId="77777777" w:rsidR="00A25B95" w:rsidRPr="00D92815" w:rsidRDefault="00ED5372" w:rsidP="00175EE8">
      <w:pPr>
        <w:pStyle w:val="NoSpacing"/>
        <w:numPr>
          <w:ilvl w:val="0"/>
          <w:numId w:val="2"/>
        </w:numPr>
        <w:spacing w:after="0"/>
        <w:ind w:left="284" w:hanging="284"/>
        <w:rPr>
          <w:color w:val="auto"/>
        </w:rPr>
      </w:pPr>
      <w:r w:rsidRPr="00D92815">
        <w:rPr>
          <w:color w:val="auto"/>
        </w:rPr>
        <w:t xml:space="preserve">Be fully aware of and understand the duties and responsibilities arising from your role in the organisation </w:t>
      </w:r>
      <w:proofErr w:type="gramStart"/>
      <w:r w:rsidRPr="00D92815">
        <w:rPr>
          <w:color w:val="auto"/>
        </w:rPr>
        <w:t>with regard to</w:t>
      </w:r>
      <w:proofErr w:type="gramEnd"/>
      <w:r w:rsidRPr="00D92815">
        <w:rPr>
          <w:color w:val="auto"/>
        </w:rPr>
        <w:t xml:space="preserve"> Child Protection procedures and the Safeguarding policies of the organisation to keep young people safe and protected from harm. </w:t>
      </w:r>
    </w:p>
    <w:p w14:paraId="75DE00F8" w14:textId="77777777" w:rsidR="00A25B95" w:rsidRPr="00D92815" w:rsidRDefault="00ED5372" w:rsidP="00175EE8">
      <w:pPr>
        <w:pStyle w:val="NoSpacing"/>
        <w:numPr>
          <w:ilvl w:val="0"/>
          <w:numId w:val="2"/>
        </w:numPr>
        <w:spacing w:after="0"/>
        <w:ind w:left="284" w:hanging="284"/>
        <w:rPr>
          <w:color w:val="auto"/>
        </w:rPr>
      </w:pPr>
      <w:r w:rsidRPr="00D92815">
        <w:rPr>
          <w:color w:val="auto"/>
        </w:rPr>
        <w:t>To be fully aware of the principles of safeguarding as they apply to vulnerable adults in relation to your work role.</w:t>
      </w:r>
    </w:p>
    <w:p w14:paraId="60D82486" w14:textId="77777777" w:rsidR="00A25B95" w:rsidRPr="00D92815" w:rsidRDefault="00ED5372" w:rsidP="00175EE8">
      <w:pPr>
        <w:pStyle w:val="NoSpacing"/>
        <w:numPr>
          <w:ilvl w:val="0"/>
          <w:numId w:val="2"/>
        </w:numPr>
        <w:spacing w:after="0"/>
        <w:ind w:left="284" w:hanging="284"/>
        <w:rPr>
          <w:color w:val="auto"/>
        </w:rPr>
      </w:pPr>
      <w:r w:rsidRPr="00D92815">
        <w:rPr>
          <w:color w:val="auto"/>
        </w:rPr>
        <w:t>To ensure that your line manager is made aware and kept fully informed of any concerns which you may have in relation to safeguarding and/or child protection</w:t>
      </w:r>
    </w:p>
    <w:p w14:paraId="11C4CD40" w14:textId="77777777" w:rsidR="00D20171" w:rsidRPr="00D92815" w:rsidRDefault="00ED5372" w:rsidP="00175EE8">
      <w:pPr>
        <w:pStyle w:val="NoSpacing"/>
        <w:numPr>
          <w:ilvl w:val="0"/>
          <w:numId w:val="2"/>
        </w:numPr>
        <w:spacing w:after="0"/>
        <w:ind w:left="284" w:hanging="284"/>
        <w:rPr>
          <w:color w:val="auto"/>
        </w:rPr>
      </w:pPr>
      <w:r w:rsidRPr="00D92815">
        <w:rPr>
          <w:color w:val="auto"/>
        </w:rPr>
        <w:t xml:space="preserve">Be a positive role model to young people during all work done at Carney’s Community and behave appropriately when out in the community </w:t>
      </w:r>
      <w:proofErr w:type="gramStart"/>
      <w:r w:rsidRPr="00D92815">
        <w:rPr>
          <w:color w:val="auto"/>
        </w:rPr>
        <w:t>in order to</w:t>
      </w:r>
      <w:proofErr w:type="gramEnd"/>
      <w:r w:rsidRPr="00D92815">
        <w:rPr>
          <w:color w:val="auto"/>
        </w:rPr>
        <w:t xml:space="preserve"> uphold the positive reputation of the </w:t>
      </w:r>
      <w:proofErr w:type="spellStart"/>
      <w:r w:rsidRPr="00D92815">
        <w:rPr>
          <w:color w:val="auto"/>
        </w:rPr>
        <w:t>centre</w:t>
      </w:r>
      <w:proofErr w:type="spellEnd"/>
      <w:r w:rsidRPr="00D92815">
        <w:rPr>
          <w:color w:val="auto"/>
        </w:rPr>
        <w:t xml:space="preserve">. </w:t>
      </w:r>
    </w:p>
    <w:p w14:paraId="13A56958" w14:textId="2FEBA579" w:rsidR="00175EE8" w:rsidRPr="00D92815" w:rsidRDefault="00ED5372" w:rsidP="00175EE8">
      <w:pPr>
        <w:pStyle w:val="NoSpacing"/>
        <w:numPr>
          <w:ilvl w:val="0"/>
          <w:numId w:val="2"/>
        </w:numPr>
        <w:spacing w:after="0"/>
        <w:ind w:left="284" w:hanging="284"/>
        <w:rPr>
          <w:color w:val="auto"/>
        </w:rPr>
      </w:pPr>
      <w:r w:rsidRPr="00D92815">
        <w:rPr>
          <w:color w:val="auto"/>
        </w:rPr>
        <w:t>Complete the relevant training and development to fulfil statutory and Carney’s Community req</w:t>
      </w:r>
      <w:r w:rsidR="00B21348" w:rsidRPr="00D92815">
        <w:rPr>
          <w:color w:val="auto"/>
        </w:rPr>
        <w:t>uirements (</w:t>
      </w:r>
      <w:proofErr w:type="gramStart"/>
      <w:r w:rsidR="00B21348" w:rsidRPr="00D92815">
        <w:rPr>
          <w:color w:val="auto"/>
        </w:rPr>
        <w:t>e.g.</w:t>
      </w:r>
      <w:proofErr w:type="gramEnd"/>
      <w:r w:rsidR="00B21348" w:rsidRPr="00D92815">
        <w:rPr>
          <w:color w:val="auto"/>
        </w:rPr>
        <w:t xml:space="preserve"> first aid and safe</w:t>
      </w:r>
      <w:r w:rsidRPr="00D92815">
        <w:rPr>
          <w:color w:val="auto"/>
        </w:rPr>
        <w:t xml:space="preserve">guarding) and be open to ongoing professional development. </w:t>
      </w:r>
    </w:p>
    <w:p w14:paraId="65A19F6A" w14:textId="046DA3C4" w:rsidR="00B21348" w:rsidRPr="00D92815" w:rsidRDefault="00B21348" w:rsidP="00175EE8">
      <w:pPr>
        <w:pStyle w:val="NoSpacing"/>
        <w:numPr>
          <w:ilvl w:val="0"/>
          <w:numId w:val="2"/>
        </w:numPr>
        <w:spacing w:after="0"/>
        <w:ind w:left="284" w:hanging="284"/>
        <w:rPr>
          <w:color w:val="auto"/>
        </w:rPr>
      </w:pPr>
      <w:r w:rsidRPr="00D92815">
        <w:rPr>
          <w:color w:val="auto"/>
        </w:rPr>
        <w:t xml:space="preserve">Take an active role in monitoring and evaluation activities including focus groups, </w:t>
      </w:r>
      <w:proofErr w:type="gramStart"/>
      <w:r w:rsidRPr="00D92815">
        <w:rPr>
          <w:color w:val="auto"/>
        </w:rPr>
        <w:t>questionnaires</w:t>
      </w:r>
      <w:proofErr w:type="gramEnd"/>
      <w:r w:rsidRPr="00D92815">
        <w:rPr>
          <w:color w:val="auto"/>
        </w:rPr>
        <w:t xml:space="preserve"> and case studies with young people. </w:t>
      </w:r>
    </w:p>
    <w:p w14:paraId="3249AD24" w14:textId="097BC342" w:rsidR="00175EE8" w:rsidRPr="00D92815" w:rsidRDefault="00175EE8" w:rsidP="00175EE8">
      <w:pPr>
        <w:pStyle w:val="NoSpacing"/>
        <w:numPr>
          <w:ilvl w:val="0"/>
          <w:numId w:val="2"/>
        </w:numPr>
        <w:spacing w:after="0"/>
        <w:ind w:left="284" w:hanging="284"/>
        <w:rPr>
          <w:color w:val="auto"/>
        </w:rPr>
      </w:pPr>
      <w:r w:rsidRPr="00D92815">
        <w:rPr>
          <w:color w:val="auto"/>
        </w:rPr>
        <w:t>Carry out any other reasonable duties and responsibilities within the overall function, commensurate with the grading and level of responsibilities of the post.</w:t>
      </w:r>
    </w:p>
    <w:p w14:paraId="04BC1F8E" w14:textId="77777777" w:rsidR="00175EE8" w:rsidRPr="00D92815" w:rsidRDefault="00175EE8" w:rsidP="00175EE8">
      <w:pPr>
        <w:pStyle w:val="NoSpacing"/>
        <w:spacing w:after="0"/>
        <w:rPr>
          <w:color w:val="auto"/>
        </w:rPr>
      </w:pPr>
    </w:p>
    <w:p w14:paraId="33D89B7D" w14:textId="77777777" w:rsidR="00A25B95" w:rsidRPr="00D92815" w:rsidRDefault="00ED5372" w:rsidP="00690BC0">
      <w:pPr>
        <w:pStyle w:val="NoSpacing"/>
        <w:spacing w:after="0"/>
        <w:rPr>
          <w:rFonts w:eastAsia="Arial"/>
          <w:b/>
          <w:bCs/>
          <w:color w:val="auto"/>
        </w:rPr>
      </w:pPr>
      <w:r w:rsidRPr="00D92815">
        <w:rPr>
          <w:b/>
          <w:bCs/>
          <w:color w:val="auto"/>
        </w:rPr>
        <w:t xml:space="preserve">If you progress towards Keywork, your role </w:t>
      </w:r>
      <w:proofErr w:type="gramStart"/>
      <w:r w:rsidRPr="00D92815">
        <w:rPr>
          <w:b/>
          <w:bCs/>
          <w:color w:val="auto"/>
        </w:rPr>
        <w:t>would</w:t>
      </w:r>
      <w:proofErr w:type="gramEnd"/>
      <w:r w:rsidRPr="00D92815">
        <w:rPr>
          <w:b/>
          <w:bCs/>
          <w:color w:val="auto"/>
        </w:rPr>
        <w:t xml:space="preserve"> involve:</w:t>
      </w:r>
    </w:p>
    <w:p w14:paraId="17D1D0EC" w14:textId="77777777" w:rsidR="00A25B95" w:rsidRPr="00D92815" w:rsidRDefault="00ED5372" w:rsidP="00175EE8">
      <w:pPr>
        <w:pStyle w:val="NoSpacing"/>
        <w:numPr>
          <w:ilvl w:val="0"/>
          <w:numId w:val="8"/>
        </w:numPr>
        <w:spacing w:after="0"/>
        <w:ind w:left="284" w:hanging="284"/>
        <w:rPr>
          <w:color w:val="auto"/>
        </w:rPr>
      </w:pPr>
      <w:r w:rsidRPr="00D92815">
        <w:rPr>
          <w:color w:val="auto"/>
        </w:rPr>
        <w:t>Develop effective one-to-one working relationships with an identified group of young people at risk and their families/</w:t>
      </w:r>
      <w:proofErr w:type="spellStart"/>
      <w:r w:rsidRPr="00D92815">
        <w:rPr>
          <w:color w:val="auto"/>
        </w:rPr>
        <w:t>carers</w:t>
      </w:r>
      <w:proofErr w:type="spellEnd"/>
      <w:r w:rsidRPr="00D92815">
        <w:rPr>
          <w:color w:val="auto"/>
        </w:rPr>
        <w:t>. To provide them with intensive, individual support and mentoring.  This may involve outreach, home visits and a range of other youth work strategies to engage the interest of young people and their families.</w:t>
      </w:r>
    </w:p>
    <w:p w14:paraId="67489E49" w14:textId="40E6459E" w:rsidR="00A25B95" w:rsidRPr="00D92815" w:rsidRDefault="00ED5372" w:rsidP="00175EE8">
      <w:pPr>
        <w:pStyle w:val="NoSpacing"/>
        <w:numPr>
          <w:ilvl w:val="0"/>
          <w:numId w:val="8"/>
        </w:numPr>
        <w:spacing w:after="0"/>
        <w:ind w:left="284" w:hanging="284"/>
        <w:rPr>
          <w:color w:val="auto"/>
        </w:rPr>
      </w:pPr>
      <w:r w:rsidRPr="00D92815">
        <w:rPr>
          <w:color w:val="auto"/>
        </w:rPr>
        <w:lastRenderedPageBreak/>
        <w:t>Structure your work with each young person an</w:t>
      </w:r>
      <w:r w:rsidR="00B21348" w:rsidRPr="00D92815">
        <w:rPr>
          <w:color w:val="auto"/>
        </w:rPr>
        <w:t>d develop</w:t>
      </w:r>
      <w:r w:rsidRPr="00D92815">
        <w:rPr>
          <w:color w:val="auto"/>
        </w:rPr>
        <w:t xml:space="preserve"> Personal Development Plans to identify barriers to their progress. Set bespoke goals to support learning or personal development targets and action plans and conduct regular reviews with them. </w:t>
      </w:r>
    </w:p>
    <w:p w14:paraId="67ED4B55" w14:textId="77777777" w:rsidR="00A25B95" w:rsidRPr="00D92815" w:rsidRDefault="00ED5372" w:rsidP="00175EE8">
      <w:pPr>
        <w:pStyle w:val="NoSpacing"/>
        <w:numPr>
          <w:ilvl w:val="0"/>
          <w:numId w:val="8"/>
        </w:numPr>
        <w:spacing w:after="0"/>
        <w:ind w:left="284" w:hanging="284"/>
        <w:rPr>
          <w:color w:val="auto"/>
        </w:rPr>
      </w:pPr>
      <w:r w:rsidRPr="00D92815">
        <w:rPr>
          <w:color w:val="auto"/>
        </w:rPr>
        <w:t xml:space="preserve">Keep in regular contact with the identified young people, through arranged appointments and informally at sessions or as and when you </w:t>
      </w:r>
      <w:proofErr w:type="gramStart"/>
      <w:r w:rsidRPr="00D92815">
        <w:rPr>
          <w:color w:val="auto"/>
        </w:rPr>
        <w:t>are able to</w:t>
      </w:r>
      <w:proofErr w:type="gramEnd"/>
      <w:r w:rsidRPr="00D92815">
        <w:rPr>
          <w:color w:val="auto"/>
        </w:rPr>
        <w:t xml:space="preserve"> connect with them. </w:t>
      </w:r>
    </w:p>
    <w:p w14:paraId="156FDC8A" w14:textId="4602D9FB" w:rsidR="00A25B95" w:rsidRPr="00D92815" w:rsidRDefault="00ED5372" w:rsidP="00175EE8">
      <w:pPr>
        <w:pStyle w:val="NoSpacing"/>
        <w:numPr>
          <w:ilvl w:val="0"/>
          <w:numId w:val="8"/>
        </w:numPr>
        <w:spacing w:after="0"/>
        <w:ind w:left="284" w:hanging="284"/>
        <w:rPr>
          <w:color w:val="auto"/>
        </w:rPr>
      </w:pPr>
      <w:r w:rsidRPr="00D92815">
        <w:rPr>
          <w:color w:val="auto"/>
        </w:rPr>
        <w:t>Provide them wit</w:t>
      </w:r>
      <w:r w:rsidR="00D20171" w:rsidRPr="00D92815">
        <w:rPr>
          <w:color w:val="auto"/>
        </w:rPr>
        <w:t>h</w:t>
      </w:r>
      <w:r w:rsidRPr="00D92815">
        <w:rPr>
          <w:color w:val="auto"/>
        </w:rPr>
        <w:t xml:space="preserve"> ongoing advice, practical </w:t>
      </w:r>
      <w:proofErr w:type="gramStart"/>
      <w:r w:rsidRPr="00D92815">
        <w:rPr>
          <w:color w:val="auto"/>
        </w:rPr>
        <w:t>support</w:t>
      </w:r>
      <w:proofErr w:type="gramEnd"/>
      <w:r w:rsidRPr="00D92815">
        <w:rPr>
          <w:color w:val="auto"/>
        </w:rPr>
        <w:t xml:space="preserve"> and encouragement to enable them to participate in positive and constructive activities and a range of informal learning and personal development opportunities.</w:t>
      </w:r>
    </w:p>
    <w:p w14:paraId="7F6C59BE" w14:textId="77777777" w:rsidR="00A25B95" w:rsidRPr="00D92815" w:rsidRDefault="00ED5372" w:rsidP="00175EE8">
      <w:pPr>
        <w:pStyle w:val="NoSpacing"/>
        <w:numPr>
          <w:ilvl w:val="0"/>
          <w:numId w:val="8"/>
        </w:numPr>
        <w:spacing w:after="0"/>
        <w:ind w:left="284" w:hanging="284"/>
        <w:rPr>
          <w:color w:val="auto"/>
        </w:rPr>
      </w:pPr>
      <w:r w:rsidRPr="00D92815">
        <w:rPr>
          <w:color w:val="auto"/>
        </w:rPr>
        <w:t xml:space="preserve">Research and provide young people with basic information on the range of learning, training and career options and support services available to them, referring to specialists where necessary. </w:t>
      </w:r>
    </w:p>
    <w:p w14:paraId="7ABBD664" w14:textId="77777777" w:rsidR="00A25B95" w:rsidRPr="00D92815" w:rsidRDefault="00ED5372" w:rsidP="00175EE8">
      <w:pPr>
        <w:pStyle w:val="NoSpacing"/>
        <w:numPr>
          <w:ilvl w:val="0"/>
          <w:numId w:val="8"/>
        </w:numPr>
        <w:spacing w:after="0"/>
        <w:ind w:left="284" w:hanging="284"/>
        <w:rPr>
          <w:color w:val="auto"/>
        </w:rPr>
      </w:pPr>
      <w:r w:rsidRPr="00D92815">
        <w:rPr>
          <w:color w:val="auto"/>
        </w:rPr>
        <w:t xml:space="preserve">Work proactively with other professionals in the team around the child </w:t>
      </w:r>
      <w:proofErr w:type="gramStart"/>
      <w:r w:rsidRPr="00D92815">
        <w:rPr>
          <w:color w:val="auto"/>
        </w:rPr>
        <w:t>in order to</w:t>
      </w:r>
      <w:proofErr w:type="gramEnd"/>
      <w:r w:rsidRPr="00D92815">
        <w:rPr>
          <w:color w:val="auto"/>
        </w:rPr>
        <w:t xml:space="preserve"> promote good outcomes for the young person. </w:t>
      </w:r>
    </w:p>
    <w:p w14:paraId="131CAAA6" w14:textId="77777777" w:rsidR="00A25B95" w:rsidRPr="00D92815" w:rsidRDefault="00ED5372" w:rsidP="00175EE8">
      <w:pPr>
        <w:pStyle w:val="NoSpacing"/>
        <w:numPr>
          <w:ilvl w:val="0"/>
          <w:numId w:val="8"/>
        </w:numPr>
        <w:spacing w:after="0"/>
        <w:ind w:left="284" w:hanging="284"/>
        <w:rPr>
          <w:color w:val="auto"/>
        </w:rPr>
      </w:pPr>
      <w:r w:rsidRPr="00D92815">
        <w:rPr>
          <w:color w:val="auto"/>
        </w:rPr>
        <w:t xml:space="preserve">Support young people as they move between school and college/employer-based placements and be proactive rather than reactive to their ongoing needs. </w:t>
      </w:r>
    </w:p>
    <w:p w14:paraId="4DCB6092" w14:textId="77777777" w:rsidR="00A25B95" w:rsidRPr="00D92815" w:rsidRDefault="00ED5372" w:rsidP="00175EE8">
      <w:pPr>
        <w:pStyle w:val="NoSpacing"/>
        <w:numPr>
          <w:ilvl w:val="0"/>
          <w:numId w:val="8"/>
        </w:numPr>
        <w:spacing w:after="0"/>
        <w:ind w:left="284" w:hanging="284"/>
        <w:rPr>
          <w:color w:val="auto"/>
        </w:rPr>
      </w:pPr>
      <w:r w:rsidRPr="00D92815">
        <w:rPr>
          <w:color w:val="auto"/>
        </w:rPr>
        <w:t xml:space="preserve">Advocate for the young person </w:t>
      </w:r>
      <w:proofErr w:type="gramStart"/>
      <w:r w:rsidRPr="00D92815">
        <w:rPr>
          <w:color w:val="auto"/>
        </w:rPr>
        <w:t>in order for</w:t>
      </w:r>
      <w:proofErr w:type="gramEnd"/>
      <w:r w:rsidRPr="00D92815">
        <w:rPr>
          <w:color w:val="auto"/>
        </w:rPr>
        <w:t xml:space="preserve"> them to stay enrolled in education or training and work as best you can to ensure they avoid becoming out of education for a long period. </w:t>
      </w:r>
    </w:p>
    <w:p w14:paraId="0E4498B5" w14:textId="77777777" w:rsidR="00A25B95" w:rsidRPr="00D92815" w:rsidRDefault="00ED5372" w:rsidP="00175EE8">
      <w:pPr>
        <w:pStyle w:val="NoSpacing"/>
        <w:numPr>
          <w:ilvl w:val="0"/>
          <w:numId w:val="8"/>
        </w:numPr>
        <w:spacing w:after="0"/>
        <w:ind w:left="284" w:hanging="284"/>
        <w:rPr>
          <w:color w:val="auto"/>
        </w:rPr>
      </w:pPr>
      <w:r w:rsidRPr="00D92815">
        <w:rPr>
          <w:color w:val="auto"/>
        </w:rPr>
        <w:t>Carry out home visits and provide information and advice to the families of the identified young people.</w:t>
      </w:r>
    </w:p>
    <w:p w14:paraId="78A31F28" w14:textId="77777777" w:rsidR="00A25B95" w:rsidRPr="00D92815" w:rsidRDefault="00ED5372" w:rsidP="00175EE8">
      <w:pPr>
        <w:pStyle w:val="NoSpacing"/>
        <w:numPr>
          <w:ilvl w:val="0"/>
          <w:numId w:val="8"/>
        </w:numPr>
        <w:spacing w:after="0"/>
        <w:ind w:left="284" w:hanging="284"/>
        <w:rPr>
          <w:color w:val="auto"/>
        </w:rPr>
      </w:pPr>
      <w:r w:rsidRPr="00D92815">
        <w:rPr>
          <w:color w:val="auto"/>
        </w:rPr>
        <w:t>Maintain accurate, up to date records of case work and record with a keen eye for detail.</w:t>
      </w:r>
    </w:p>
    <w:p w14:paraId="24EF45B5" w14:textId="77777777" w:rsidR="00A25B95" w:rsidRPr="00D92815" w:rsidRDefault="00ED5372" w:rsidP="00175EE8">
      <w:pPr>
        <w:pStyle w:val="NoSpacing"/>
        <w:numPr>
          <w:ilvl w:val="0"/>
          <w:numId w:val="8"/>
        </w:numPr>
        <w:spacing w:after="0"/>
        <w:ind w:left="284" w:hanging="284"/>
        <w:rPr>
          <w:color w:val="auto"/>
        </w:rPr>
      </w:pPr>
      <w:r w:rsidRPr="00D92815">
        <w:rPr>
          <w:color w:val="auto"/>
        </w:rPr>
        <w:t xml:space="preserve"> Monitor young people’s progress and outcomes and supply information to relevant partners if appropriate.</w:t>
      </w:r>
    </w:p>
    <w:p w14:paraId="13238903" w14:textId="77777777" w:rsidR="00690BC0" w:rsidRPr="00D92815" w:rsidRDefault="00690BC0" w:rsidP="00690BC0">
      <w:pPr>
        <w:pStyle w:val="NoSpacing"/>
        <w:spacing w:after="0"/>
        <w:rPr>
          <w:rFonts w:eastAsia="Arial"/>
          <w:color w:val="auto"/>
        </w:rPr>
      </w:pPr>
    </w:p>
    <w:p w14:paraId="050EE1B1" w14:textId="24D846F5" w:rsidR="00A25B95" w:rsidRPr="00D92815" w:rsidRDefault="00ED5372" w:rsidP="00690BC0">
      <w:pPr>
        <w:pStyle w:val="NoSpacing"/>
        <w:spacing w:after="0"/>
        <w:rPr>
          <w:rFonts w:eastAsia="Arial"/>
          <w:color w:val="auto"/>
        </w:rPr>
      </w:pPr>
      <w:r w:rsidRPr="00D92815">
        <w:rPr>
          <w:color w:val="auto"/>
        </w:rPr>
        <w:t xml:space="preserve">Working hours may be subject to change and are based around the </w:t>
      </w:r>
      <w:proofErr w:type="gramStart"/>
      <w:r w:rsidR="00175EE8" w:rsidRPr="00D92815">
        <w:rPr>
          <w:color w:val="auto"/>
        </w:rPr>
        <w:t>sometimes changing</w:t>
      </w:r>
      <w:proofErr w:type="gramEnd"/>
      <w:r w:rsidR="00175EE8" w:rsidRPr="00D92815">
        <w:rPr>
          <w:color w:val="auto"/>
        </w:rPr>
        <w:t xml:space="preserve"> requirements and </w:t>
      </w:r>
      <w:r w:rsidRPr="00D92815">
        <w:rPr>
          <w:color w:val="auto"/>
        </w:rPr>
        <w:t>functions of Carney’s</w:t>
      </w:r>
      <w:r w:rsidR="00175EE8" w:rsidRPr="00D92815">
        <w:rPr>
          <w:color w:val="auto"/>
        </w:rPr>
        <w:t xml:space="preserve"> Community’s work</w:t>
      </w:r>
      <w:r w:rsidRPr="00D92815">
        <w:rPr>
          <w:color w:val="auto"/>
        </w:rPr>
        <w:t xml:space="preserve">.  </w:t>
      </w:r>
      <w:r w:rsidR="00175EE8" w:rsidRPr="00D92815">
        <w:rPr>
          <w:color w:val="auto"/>
        </w:rPr>
        <w:t xml:space="preserve">Reasonable </w:t>
      </w:r>
      <w:r w:rsidRPr="00D92815">
        <w:rPr>
          <w:color w:val="auto"/>
        </w:rPr>
        <w:t>notice will be given for</w:t>
      </w:r>
      <w:r w:rsidR="00175EE8" w:rsidRPr="00D92815">
        <w:rPr>
          <w:color w:val="auto"/>
        </w:rPr>
        <w:t xml:space="preserve"> any</w:t>
      </w:r>
      <w:r w:rsidRPr="00D92815">
        <w:rPr>
          <w:color w:val="auto"/>
        </w:rPr>
        <w:t xml:space="preserve"> such changes.</w:t>
      </w:r>
    </w:p>
    <w:p w14:paraId="3B9FA8EB" w14:textId="77777777" w:rsidR="00690BC0" w:rsidRPr="00D92815" w:rsidRDefault="00690BC0" w:rsidP="00690BC0">
      <w:pPr>
        <w:pStyle w:val="NoSpacing"/>
        <w:spacing w:after="0"/>
        <w:rPr>
          <w:b/>
          <w:bCs/>
          <w:color w:val="auto"/>
        </w:rPr>
      </w:pPr>
    </w:p>
    <w:p w14:paraId="77201250" w14:textId="77777777" w:rsidR="00690BC0" w:rsidRPr="00D92815" w:rsidRDefault="00690BC0" w:rsidP="00690BC0">
      <w:pPr>
        <w:pStyle w:val="NoSpacing"/>
        <w:spacing w:after="0"/>
        <w:rPr>
          <w:b/>
          <w:bCs/>
          <w:color w:val="auto"/>
          <w:u w:val="single"/>
        </w:rPr>
      </w:pPr>
      <w:r w:rsidRPr="00D92815">
        <w:rPr>
          <w:b/>
          <w:bCs/>
          <w:color w:val="auto"/>
          <w:u w:val="single"/>
        </w:rPr>
        <w:t>Person Specification</w:t>
      </w:r>
    </w:p>
    <w:p w14:paraId="4CA1287B" w14:textId="77777777" w:rsidR="00690BC0" w:rsidRPr="00D92815" w:rsidRDefault="00690BC0" w:rsidP="00690BC0">
      <w:pPr>
        <w:pStyle w:val="NoSpacing"/>
        <w:spacing w:after="0"/>
        <w:rPr>
          <w:b/>
          <w:bCs/>
          <w:color w:val="auto"/>
        </w:rPr>
      </w:pPr>
    </w:p>
    <w:p w14:paraId="2A15BA18" w14:textId="4CC55283" w:rsidR="00A25B95" w:rsidRPr="00D92815" w:rsidRDefault="00ED5372" w:rsidP="00690BC0">
      <w:pPr>
        <w:pStyle w:val="NoSpacing"/>
        <w:spacing w:after="0"/>
        <w:rPr>
          <w:rFonts w:eastAsia="Arial"/>
          <w:b/>
          <w:bCs/>
          <w:color w:val="auto"/>
        </w:rPr>
      </w:pPr>
      <w:r w:rsidRPr="00D92815">
        <w:rPr>
          <w:b/>
          <w:bCs/>
          <w:color w:val="auto"/>
        </w:rPr>
        <w:t>The below experience</w:t>
      </w:r>
      <w:r w:rsidR="00B21348" w:rsidRPr="00D92815">
        <w:rPr>
          <w:b/>
          <w:bCs/>
          <w:color w:val="auto"/>
        </w:rPr>
        <w:t xml:space="preserve"> and </w:t>
      </w:r>
      <w:r w:rsidRPr="00D92815">
        <w:rPr>
          <w:b/>
          <w:bCs/>
          <w:color w:val="auto"/>
        </w:rPr>
        <w:t>abilit</w:t>
      </w:r>
      <w:r w:rsidR="00B21348" w:rsidRPr="00D92815">
        <w:rPr>
          <w:b/>
          <w:bCs/>
          <w:color w:val="auto"/>
        </w:rPr>
        <w:t>ies are</w:t>
      </w:r>
      <w:r w:rsidRPr="00D92815">
        <w:rPr>
          <w:b/>
          <w:bCs/>
          <w:color w:val="auto"/>
        </w:rPr>
        <w:t xml:space="preserve"> desirable but not essential:</w:t>
      </w:r>
    </w:p>
    <w:p w14:paraId="1E90FBCB" w14:textId="3785F5D2" w:rsidR="00A25B95" w:rsidRPr="00D92815" w:rsidRDefault="00B21348" w:rsidP="00B21348">
      <w:pPr>
        <w:pStyle w:val="NoSpacing"/>
        <w:numPr>
          <w:ilvl w:val="0"/>
          <w:numId w:val="4"/>
        </w:numPr>
        <w:spacing w:after="0"/>
        <w:ind w:left="567" w:hanging="283"/>
        <w:rPr>
          <w:color w:val="auto"/>
        </w:rPr>
      </w:pPr>
      <w:r w:rsidRPr="00D92815">
        <w:rPr>
          <w:color w:val="auto"/>
        </w:rPr>
        <w:t xml:space="preserve">NVQ (or equivalent) qualification in Youth Work or </w:t>
      </w:r>
      <w:r w:rsidR="00ED5372" w:rsidRPr="00D92815">
        <w:rPr>
          <w:color w:val="auto"/>
        </w:rPr>
        <w:t>Keywork</w:t>
      </w:r>
    </w:p>
    <w:p w14:paraId="3B1862C1" w14:textId="77777777" w:rsidR="00A25B95" w:rsidRPr="00D92815" w:rsidRDefault="00ED5372" w:rsidP="00B21348">
      <w:pPr>
        <w:pStyle w:val="NoSpacing"/>
        <w:numPr>
          <w:ilvl w:val="0"/>
          <w:numId w:val="4"/>
        </w:numPr>
        <w:spacing w:after="0"/>
        <w:ind w:left="567" w:hanging="283"/>
        <w:rPr>
          <w:color w:val="auto"/>
        </w:rPr>
      </w:pPr>
      <w:r w:rsidRPr="00D92815">
        <w:rPr>
          <w:color w:val="auto"/>
        </w:rPr>
        <w:t>One year’s youth work experience either paid or voluntary</w:t>
      </w:r>
    </w:p>
    <w:p w14:paraId="31914EF2" w14:textId="77777777" w:rsidR="00A25B95" w:rsidRPr="00D92815" w:rsidRDefault="00ED5372" w:rsidP="00B21348">
      <w:pPr>
        <w:pStyle w:val="NoSpacing"/>
        <w:numPr>
          <w:ilvl w:val="0"/>
          <w:numId w:val="4"/>
        </w:numPr>
        <w:spacing w:after="0"/>
        <w:ind w:left="567" w:hanging="283"/>
        <w:rPr>
          <w:color w:val="auto"/>
        </w:rPr>
      </w:pPr>
      <w:r w:rsidRPr="00D92815">
        <w:rPr>
          <w:color w:val="auto"/>
        </w:rPr>
        <w:t>Experience of working with hard-to-reach groups</w:t>
      </w:r>
    </w:p>
    <w:p w14:paraId="2E8E62AC" w14:textId="77777777" w:rsidR="00A25B95" w:rsidRPr="00D92815" w:rsidRDefault="00ED5372" w:rsidP="00B21348">
      <w:pPr>
        <w:pStyle w:val="NoSpacing"/>
        <w:numPr>
          <w:ilvl w:val="0"/>
          <w:numId w:val="4"/>
        </w:numPr>
        <w:spacing w:after="0"/>
        <w:ind w:left="567" w:hanging="283"/>
        <w:rPr>
          <w:color w:val="auto"/>
        </w:rPr>
      </w:pPr>
      <w:r w:rsidRPr="00D92815">
        <w:rPr>
          <w:color w:val="auto"/>
        </w:rPr>
        <w:t>A knowledge of working with young people involved or at risk of being involved in crime</w:t>
      </w:r>
    </w:p>
    <w:p w14:paraId="7A6B9D56" w14:textId="77777777" w:rsidR="00A25B95" w:rsidRPr="00D92815" w:rsidRDefault="00ED5372" w:rsidP="00B21348">
      <w:pPr>
        <w:pStyle w:val="NoSpacing"/>
        <w:numPr>
          <w:ilvl w:val="0"/>
          <w:numId w:val="4"/>
        </w:numPr>
        <w:spacing w:after="0"/>
        <w:ind w:left="567" w:hanging="283"/>
        <w:rPr>
          <w:color w:val="auto"/>
        </w:rPr>
      </w:pPr>
      <w:r w:rsidRPr="00D92815">
        <w:rPr>
          <w:color w:val="auto"/>
        </w:rPr>
        <w:t xml:space="preserve">A strong interest in the local community, and a willingness to work with colleagues </w:t>
      </w:r>
      <w:proofErr w:type="gramStart"/>
      <w:r w:rsidRPr="00D92815">
        <w:rPr>
          <w:color w:val="auto"/>
        </w:rPr>
        <w:t>in order to</w:t>
      </w:r>
      <w:proofErr w:type="gramEnd"/>
      <w:r w:rsidRPr="00D92815">
        <w:rPr>
          <w:color w:val="auto"/>
        </w:rPr>
        <w:t xml:space="preserve"> further the positive reputation of the organisation within the community</w:t>
      </w:r>
    </w:p>
    <w:p w14:paraId="0D7FD824" w14:textId="77777777" w:rsidR="00A25B95" w:rsidRPr="00D92815" w:rsidRDefault="00ED5372" w:rsidP="00B21348">
      <w:pPr>
        <w:pStyle w:val="NoSpacing"/>
        <w:numPr>
          <w:ilvl w:val="0"/>
          <w:numId w:val="4"/>
        </w:numPr>
        <w:spacing w:after="0"/>
        <w:ind w:left="567" w:hanging="283"/>
        <w:rPr>
          <w:color w:val="auto"/>
        </w:rPr>
      </w:pPr>
      <w:r w:rsidRPr="00D92815">
        <w:rPr>
          <w:color w:val="auto"/>
        </w:rPr>
        <w:t>Experience of working closely with other sessional youth workers</w:t>
      </w:r>
    </w:p>
    <w:p w14:paraId="7C93A621" w14:textId="6E7F689E" w:rsidR="00A25B95" w:rsidRPr="00D92815" w:rsidRDefault="00ED5372" w:rsidP="00B21348">
      <w:pPr>
        <w:pStyle w:val="NoSpacing"/>
        <w:numPr>
          <w:ilvl w:val="0"/>
          <w:numId w:val="4"/>
        </w:numPr>
        <w:spacing w:after="0"/>
        <w:ind w:left="567" w:hanging="283"/>
        <w:rPr>
          <w:color w:val="auto"/>
        </w:rPr>
      </w:pPr>
      <w:r w:rsidRPr="00D92815">
        <w:rPr>
          <w:color w:val="auto"/>
        </w:rPr>
        <w:t xml:space="preserve">Competent with basic IT skills </w:t>
      </w:r>
      <w:proofErr w:type="gramStart"/>
      <w:r w:rsidRPr="00D92815">
        <w:rPr>
          <w:color w:val="auto"/>
        </w:rPr>
        <w:t>e.g</w:t>
      </w:r>
      <w:r w:rsidR="00B21348" w:rsidRPr="00D92815">
        <w:rPr>
          <w:color w:val="auto"/>
        </w:rPr>
        <w:t>.</w:t>
      </w:r>
      <w:proofErr w:type="gramEnd"/>
      <w:r w:rsidRPr="00D92815">
        <w:rPr>
          <w:color w:val="auto"/>
        </w:rPr>
        <w:t xml:space="preserve"> email, word documents</w:t>
      </w:r>
    </w:p>
    <w:p w14:paraId="670AF98B" w14:textId="2B143BC3" w:rsidR="0051150A" w:rsidRPr="00D92815" w:rsidRDefault="0051150A" w:rsidP="00B21348">
      <w:pPr>
        <w:pStyle w:val="NoSpacing"/>
        <w:numPr>
          <w:ilvl w:val="0"/>
          <w:numId w:val="4"/>
        </w:numPr>
        <w:spacing w:after="0"/>
        <w:ind w:left="567" w:hanging="283"/>
        <w:rPr>
          <w:color w:val="auto"/>
        </w:rPr>
      </w:pPr>
      <w:r w:rsidRPr="00D92815">
        <w:rPr>
          <w:color w:val="auto"/>
        </w:rPr>
        <w:t>Good verbal communication skills</w:t>
      </w:r>
    </w:p>
    <w:p w14:paraId="47594403" w14:textId="63A5C66B" w:rsidR="00A25B95" w:rsidRPr="00D92815" w:rsidRDefault="00B21348" w:rsidP="00B21348">
      <w:pPr>
        <w:pStyle w:val="NoSpacing"/>
        <w:numPr>
          <w:ilvl w:val="0"/>
          <w:numId w:val="4"/>
        </w:numPr>
        <w:spacing w:after="0"/>
        <w:ind w:left="567" w:hanging="283"/>
        <w:rPr>
          <w:color w:val="auto"/>
        </w:rPr>
      </w:pPr>
      <w:r w:rsidRPr="00D92815">
        <w:rPr>
          <w:color w:val="auto"/>
        </w:rPr>
        <w:t>A</w:t>
      </w:r>
      <w:r w:rsidR="00ED5372" w:rsidRPr="00D92815">
        <w:rPr>
          <w:color w:val="auto"/>
        </w:rPr>
        <w:t xml:space="preserve"> good level of </w:t>
      </w:r>
      <w:r w:rsidRPr="00D92815">
        <w:rPr>
          <w:color w:val="auto"/>
        </w:rPr>
        <w:t>M</w:t>
      </w:r>
      <w:r w:rsidR="00ED5372" w:rsidRPr="00D92815">
        <w:rPr>
          <w:color w:val="auto"/>
        </w:rPr>
        <w:t>aths and English</w:t>
      </w:r>
    </w:p>
    <w:p w14:paraId="10E7F884" w14:textId="7432FBF2" w:rsidR="00A25B95" w:rsidRPr="00D92815" w:rsidRDefault="00ED5372" w:rsidP="00B21348">
      <w:pPr>
        <w:pStyle w:val="Body"/>
        <w:widowControl w:val="0"/>
        <w:numPr>
          <w:ilvl w:val="0"/>
          <w:numId w:val="9"/>
        </w:numPr>
        <w:spacing w:after="0" w:line="240" w:lineRule="auto"/>
        <w:ind w:left="567" w:hanging="283"/>
        <w:rPr>
          <w:rFonts w:cs="Calibri"/>
          <w:color w:val="auto"/>
        </w:rPr>
      </w:pPr>
      <w:r w:rsidRPr="00D92815">
        <w:rPr>
          <w:rFonts w:cs="Calibri"/>
          <w:color w:val="auto"/>
        </w:rPr>
        <w:t>Ability to work in a team along with self-motivation,</w:t>
      </w:r>
      <w:r w:rsidR="00B21348" w:rsidRPr="00D92815">
        <w:rPr>
          <w:rFonts w:cs="Calibri"/>
          <w:color w:val="auto"/>
        </w:rPr>
        <w:t xml:space="preserve"> </w:t>
      </w:r>
      <w:proofErr w:type="gramStart"/>
      <w:r w:rsidR="00B21348" w:rsidRPr="00D92815">
        <w:rPr>
          <w:rFonts w:cs="Calibri"/>
          <w:color w:val="auto"/>
        </w:rPr>
        <w:t>perseverance</w:t>
      </w:r>
      <w:proofErr w:type="gramEnd"/>
      <w:r w:rsidR="00B21348" w:rsidRPr="00D92815">
        <w:rPr>
          <w:rFonts w:cs="Calibri"/>
          <w:color w:val="auto"/>
        </w:rPr>
        <w:t xml:space="preserve"> and determination</w:t>
      </w:r>
    </w:p>
    <w:p w14:paraId="5848F5ED" w14:textId="1A20D56D" w:rsidR="00A25B95" w:rsidRPr="00D92815" w:rsidRDefault="00ED5372" w:rsidP="00B21348">
      <w:pPr>
        <w:pStyle w:val="Body"/>
        <w:widowControl w:val="0"/>
        <w:numPr>
          <w:ilvl w:val="0"/>
          <w:numId w:val="9"/>
        </w:numPr>
        <w:spacing w:after="0" w:line="240" w:lineRule="auto"/>
        <w:ind w:left="567" w:hanging="283"/>
        <w:rPr>
          <w:rFonts w:cs="Calibri"/>
          <w:color w:val="auto"/>
        </w:rPr>
      </w:pPr>
      <w:r w:rsidRPr="00D92815">
        <w:rPr>
          <w:rFonts w:cs="Calibri"/>
          <w:color w:val="auto"/>
        </w:rPr>
        <w:t>Ability to communicate at all levels a</w:t>
      </w:r>
      <w:r w:rsidR="00B21348" w:rsidRPr="00D92815">
        <w:rPr>
          <w:rFonts w:cs="Calibri"/>
          <w:color w:val="auto"/>
        </w:rPr>
        <w:t>nd build relationships quickly</w:t>
      </w:r>
    </w:p>
    <w:p w14:paraId="62F863D4" w14:textId="1064377D" w:rsidR="00B21348" w:rsidRPr="00D92815" w:rsidRDefault="00B21348" w:rsidP="00B21348">
      <w:pPr>
        <w:pStyle w:val="Body"/>
        <w:widowControl w:val="0"/>
        <w:numPr>
          <w:ilvl w:val="0"/>
          <w:numId w:val="9"/>
        </w:numPr>
        <w:spacing w:after="0" w:line="240" w:lineRule="auto"/>
        <w:ind w:left="567" w:hanging="283"/>
        <w:rPr>
          <w:rFonts w:cs="Calibri"/>
          <w:color w:val="auto"/>
        </w:rPr>
      </w:pPr>
      <w:r w:rsidRPr="00D92815">
        <w:rPr>
          <w:rFonts w:cs="Calibri"/>
          <w:color w:val="auto"/>
        </w:rPr>
        <w:t xml:space="preserve">Well </w:t>
      </w:r>
      <w:proofErr w:type="spellStart"/>
      <w:r w:rsidRPr="00D92815">
        <w:rPr>
          <w:rFonts w:cs="Calibri"/>
          <w:color w:val="auto"/>
        </w:rPr>
        <w:t>organised</w:t>
      </w:r>
      <w:proofErr w:type="spellEnd"/>
      <w:r w:rsidRPr="00D92815">
        <w:rPr>
          <w:rFonts w:cs="Calibri"/>
          <w:color w:val="auto"/>
        </w:rPr>
        <w:t>, with good timekeeping and able to follow instructions</w:t>
      </w:r>
    </w:p>
    <w:p w14:paraId="345DA19F" w14:textId="77777777" w:rsidR="00B21348" w:rsidRPr="00D92815" w:rsidRDefault="00ED5372" w:rsidP="00B21348">
      <w:pPr>
        <w:pStyle w:val="Body"/>
        <w:widowControl w:val="0"/>
        <w:numPr>
          <w:ilvl w:val="0"/>
          <w:numId w:val="9"/>
        </w:numPr>
        <w:spacing w:after="0" w:line="240" w:lineRule="auto"/>
        <w:ind w:left="567" w:hanging="283"/>
        <w:rPr>
          <w:rFonts w:cs="Calibri"/>
          <w:color w:val="auto"/>
        </w:rPr>
      </w:pPr>
      <w:r w:rsidRPr="00D92815">
        <w:rPr>
          <w:rFonts w:cs="Calibri"/>
          <w:color w:val="auto"/>
        </w:rPr>
        <w:t xml:space="preserve">Ability to support the aims and purposes of Carney’s Community </w:t>
      </w:r>
    </w:p>
    <w:p w14:paraId="45A597C4" w14:textId="070E0E5B" w:rsidR="00B21348" w:rsidRPr="00D92815" w:rsidRDefault="00B21348" w:rsidP="00B21348">
      <w:pPr>
        <w:pStyle w:val="Body"/>
        <w:widowControl w:val="0"/>
        <w:numPr>
          <w:ilvl w:val="0"/>
          <w:numId w:val="9"/>
        </w:numPr>
        <w:spacing w:after="0" w:line="240" w:lineRule="auto"/>
        <w:ind w:left="567" w:hanging="283"/>
        <w:rPr>
          <w:rFonts w:cs="Calibri"/>
          <w:color w:val="auto"/>
        </w:rPr>
      </w:pPr>
      <w:r w:rsidRPr="00D92815">
        <w:rPr>
          <w:rFonts w:cs="Calibri"/>
          <w:color w:val="auto"/>
        </w:rPr>
        <w:t>Flexibility in working hours</w:t>
      </w:r>
    </w:p>
    <w:p w14:paraId="2315EAB9" w14:textId="77777777" w:rsidR="00A25B95" w:rsidRPr="00D92815" w:rsidRDefault="00A25B95" w:rsidP="00690BC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Helvetica" w:eastAsia="Helvetica" w:hAnsi="Helvetica" w:cs="Helvetica"/>
          <w:color w:val="auto"/>
        </w:rPr>
      </w:pPr>
    </w:p>
    <w:p w14:paraId="00AD3F3C" w14:textId="77777777" w:rsidR="00690BC0" w:rsidRPr="00D92815" w:rsidRDefault="00690BC0" w:rsidP="00690BC0">
      <w:pPr>
        <w:pStyle w:val="paragraph"/>
        <w:spacing w:before="0" w:beforeAutospacing="0" w:after="0" w:afterAutospacing="0" w:line="276" w:lineRule="auto"/>
        <w:jc w:val="both"/>
        <w:textAlignment w:val="baseline"/>
        <w:rPr>
          <w:rStyle w:val="normaltextrun"/>
          <w:rFonts w:ascii="Calibri" w:hAnsi="Calibri" w:cs="Calibri"/>
          <w:b/>
          <w:bCs/>
          <w:sz w:val="22"/>
          <w:szCs w:val="22"/>
        </w:rPr>
      </w:pPr>
    </w:p>
    <w:p w14:paraId="64BC7D63" w14:textId="77777777" w:rsidR="00690BC0" w:rsidRPr="00D92815" w:rsidRDefault="00690BC0" w:rsidP="00690BC0">
      <w:pPr>
        <w:pStyle w:val="paragraph"/>
        <w:spacing w:before="0" w:beforeAutospacing="0" w:after="0" w:afterAutospacing="0" w:line="276" w:lineRule="auto"/>
        <w:jc w:val="both"/>
        <w:textAlignment w:val="baseline"/>
        <w:rPr>
          <w:rStyle w:val="eop"/>
          <w:rFonts w:ascii="Calibri" w:hAnsi="Calibri" w:cs="Calibri"/>
          <w:b/>
          <w:bCs/>
          <w:sz w:val="22"/>
          <w:szCs w:val="22"/>
        </w:rPr>
      </w:pPr>
      <w:r w:rsidRPr="00D92815">
        <w:rPr>
          <w:rStyle w:val="normaltextrun"/>
          <w:rFonts w:ascii="Calibri" w:hAnsi="Calibri" w:cs="Calibri"/>
          <w:b/>
          <w:bCs/>
          <w:sz w:val="22"/>
          <w:szCs w:val="22"/>
        </w:rPr>
        <w:t>Terms and Conditions </w:t>
      </w:r>
      <w:r w:rsidRPr="00D92815">
        <w:rPr>
          <w:rStyle w:val="eop"/>
          <w:rFonts w:ascii="Calibri" w:hAnsi="Calibri" w:cs="Calibri"/>
          <w:b/>
          <w:bCs/>
          <w:sz w:val="22"/>
          <w:szCs w:val="22"/>
        </w:rPr>
        <w:t> </w:t>
      </w:r>
    </w:p>
    <w:p w14:paraId="5F20997D" w14:textId="77777777" w:rsidR="00690BC0" w:rsidRPr="00D92815" w:rsidRDefault="00690BC0" w:rsidP="00690BC0">
      <w:pPr>
        <w:pStyle w:val="paragraph"/>
        <w:spacing w:before="0" w:beforeAutospacing="0" w:after="0" w:afterAutospacing="0" w:line="276" w:lineRule="auto"/>
        <w:jc w:val="both"/>
        <w:textAlignment w:val="baseline"/>
        <w:rPr>
          <w:rStyle w:val="normaltextrun"/>
          <w:rFonts w:ascii="Calibri" w:hAnsi="Calibri" w:cs="Calibri"/>
          <w:b/>
          <w:bCs/>
          <w:sz w:val="22"/>
          <w:szCs w:val="22"/>
        </w:rPr>
      </w:pPr>
    </w:p>
    <w:p w14:paraId="2E232CF6" w14:textId="20BB18AB" w:rsidR="00690BC0" w:rsidRPr="00D92815" w:rsidRDefault="00690BC0" w:rsidP="00690BC0">
      <w:pPr>
        <w:pStyle w:val="paragraph"/>
        <w:spacing w:before="0" w:beforeAutospacing="0" w:after="0" w:afterAutospacing="0" w:line="276" w:lineRule="auto"/>
        <w:jc w:val="both"/>
        <w:textAlignment w:val="baseline"/>
        <w:rPr>
          <w:rFonts w:ascii="Calibri" w:hAnsi="Calibri" w:cs="Calibri"/>
          <w:sz w:val="22"/>
          <w:szCs w:val="22"/>
        </w:rPr>
      </w:pPr>
      <w:r w:rsidRPr="00D92815">
        <w:rPr>
          <w:rStyle w:val="normaltextrun"/>
          <w:rFonts w:ascii="Calibri" w:hAnsi="Calibri" w:cs="Calibri"/>
          <w:b/>
          <w:bCs/>
          <w:sz w:val="22"/>
          <w:szCs w:val="22"/>
        </w:rPr>
        <w:t>Hours</w:t>
      </w:r>
      <w:r w:rsidRPr="00D92815">
        <w:rPr>
          <w:rStyle w:val="normaltextrun"/>
          <w:rFonts w:ascii="Calibri" w:hAnsi="Calibri" w:cs="Calibri"/>
          <w:sz w:val="22"/>
          <w:szCs w:val="22"/>
        </w:rPr>
        <w:t xml:space="preserve">: </w:t>
      </w:r>
      <w:r w:rsidRPr="00D92815">
        <w:rPr>
          <w:rFonts w:ascii="Calibri" w:hAnsi="Calibri" w:cs="Calibri"/>
          <w:bCs/>
          <w:sz w:val="22"/>
          <w:szCs w:val="22"/>
        </w:rPr>
        <w:t xml:space="preserve">Monday, </w:t>
      </w:r>
      <w:proofErr w:type="gramStart"/>
      <w:r w:rsidRPr="00D92815">
        <w:rPr>
          <w:rFonts w:ascii="Calibri" w:hAnsi="Calibri" w:cs="Calibri"/>
          <w:bCs/>
          <w:sz w:val="22"/>
          <w:szCs w:val="22"/>
        </w:rPr>
        <w:t>Wednesday</w:t>
      </w:r>
      <w:proofErr w:type="gramEnd"/>
      <w:r w:rsidRPr="00D92815">
        <w:rPr>
          <w:rFonts w:ascii="Calibri" w:hAnsi="Calibri" w:cs="Calibri"/>
          <w:bCs/>
          <w:sz w:val="22"/>
          <w:szCs w:val="22"/>
        </w:rPr>
        <w:t xml:space="preserve"> and Thursday 4.45pm-8.15pm</w:t>
      </w:r>
      <w:r w:rsidRPr="00D92815">
        <w:rPr>
          <w:rFonts w:ascii="Calibri" w:hAnsi="Calibri" w:cs="Calibri"/>
          <w:sz w:val="22"/>
          <w:szCs w:val="22"/>
        </w:rPr>
        <w:t>.</w:t>
      </w:r>
    </w:p>
    <w:p w14:paraId="1680A5B9" w14:textId="77777777" w:rsidR="00690BC0" w:rsidRPr="00D92815" w:rsidRDefault="00690BC0" w:rsidP="00690BC0">
      <w:pPr>
        <w:pStyle w:val="paragraph"/>
        <w:spacing w:before="0" w:beforeAutospacing="0" w:after="0" w:afterAutospacing="0" w:line="276" w:lineRule="auto"/>
        <w:jc w:val="both"/>
        <w:textAlignment w:val="baseline"/>
        <w:rPr>
          <w:rFonts w:ascii="Calibri" w:hAnsi="Calibri" w:cs="Calibri"/>
          <w:sz w:val="22"/>
          <w:szCs w:val="22"/>
        </w:rPr>
      </w:pPr>
      <w:r w:rsidRPr="00D92815">
        <w:rPr>
          <w:rStyle w:val="normaltextrun"/>
          <w:rFonts w:ascii="Calibri" w:hAnsi="Calibri" w:cs="Calibri"/>
          <w:b/>
          <w:bCs/>
          <w:sz w:val="22"/>
          <w:szCs w:val="22"/>
        </w:rPr>
        <w:lastRenderedPageBreak/>
        <w:t>Salary:</w:t>
      </w:r>
      <w:r w:rsidRPr="00D92815">
        <w:rPr>
          <w:rStyle w:val="normaltextrun"/>
          <w:rFonts w:ascii="Calibri" w:hAnsi="Calibri" w:cs="Calibri"/>
          <w:sz w:val="22"/>
          <w:szCs w:val="22"/>
        </w:rPr>
        <w:t xml:space="preserve"> </w:t>
      </w:r>
      <w:bookmarkStart w:id="0" w:name="_Hlk516063726"/>
      <w:r w:rsidRPr="00D92815">
        <w:rPr>
          <w:rStyle w:val="normaltextrun"/>
          <w:rFonts w:ascii="Calibri" w:hAnsi="Calibri" w:cs="Calibri"/>
          <w:sz w:val="22"/>
          <w:szCs w:val="22"/>
        </w:rPr>
        <w:t>£11.05 per hour. </w:t>
      </w:r>
      <w:r w:rsidRPr="00D92815">
        <w:rPr>
          <w:rStyle w:val="eop"/>
          <w:rFonts w:ascii="Calibri" w:hAnsi="Calibri" w:cs="Calibri"/>
          <w:sz w:val="22"/>
          <w:szCs w:val="22"/>
        </w:rPr>
        <w:t> </w:t>
      </w:r>
      <w:bookmarkEnd w:id="0"/>
    </w:p>
    <w:p w14:paraId="60626134" w14:textId="25C0C1EA" w:rsidR="00690BC0" w:rsidRPr="00D92815" w:rsidRDefault="00690BC0" w:rsidP="00690BC0">
      <w:pPr>
        <w:pStyle w:val="paragraph"/>
        <w:spacing w:before="0" w:beforeAutospacing="0" w:after="0" w:afterAutospacing="0" w:line="276" w:lineRule="auto"/>
        <w:jc w:val="both"/>
        <w:textAlignment w:val="baseline"/>
        <w:rPr>
          <w:rFonts w:ascii="Calibri" w:hAnsi="Calibri" w:cs="Calibri"/>
          <w:sz w:val="22"/>
          <w:szCs w:val="22"/>
        </w:rPr>
      </w:pPr>
      <w:r w:rsidRPr="00D92815">
        <w:rPr>
          <w:rStyle w:val="normaltextrun"/>
          <w:rFonts w:ascii="Calibri" w:hAnsi="Calibri" w:cs="Calibri"/>
          <w:b/>
          <w:bCs/>
          <w:sz w:val="22"/>
          <w:szCs w:val="22"/>
        </w:rPr>
        <w:t>Pension: </w:t>
      </w:r>
      <w:r w:rsidRPr="00D92815">
        <w:rPr>
          <w:rStyle w:val="normaltextrun"/>
          <w:rFonts w:ascii="Calibri" w:hAnsi="Calibri" w:cs="Calibri"/>
          <w:sz w:val="22"/>
          <w:szCs w:val="22"/>
        </w:rPr>
        <w:t>We will offer a workplace pension in line with the current legislation.</w:t>
      </w:r>
    </w:p>
    <w:p w14:paraId="31B8BF23" w14:textId="77777777" w:rsidR="00690BC0" w:rsidRPr="00D92815" w:rsidRDefault="00690BC0" w:rsidP="00690BC0">
      <w:pPr>
        <w:pStyle w:val="paragraph"/>
        <w:spacing w:before="0" w:beforeAutospacing="0" w:after="0" w:afterAutospacing="0" w:line="276" w:lineRule="auto"/>
        <w:jc w:val="both"/>
        <w:textAlignment w:val="baseline"/>
        <w:rPr>
          <w:rStyle w:val="eop"/>
          <w:rFonts w:ascii="Calibri" w:hAnsi="Calibri" w:cs="Calibri"/>
          <w:sz w:val="22"/>
          <w:szCs w:val="22"/>
        </w:rPr>
      </w:pPr>
      <w:r w:rsidRPr="00D92815">
        <w:rPr>
          <w:rStyle w:val="eop"/>
          <w:rFonts w:ascii="Calibri" w:hAnsi="Calibri" w:cs="Calibri"/>
          <w:sz w:val="22"/>
          <w:szCs w:val="22"/>
        </w:rPr>
        <w:t xml:space="preserve">Training will be provided to support you in this post. </w:t>
      </w:r>
    </w:p>
    <w:p w14:paraId="1789818D" w14:textId="77777777" w:rsidR="00690BC0" w:rsidRPr="00D92815" w:rsidRDefault="00690BC0" w:rsidP="00690BC0">
      <w:pPr>
        <w:pStyle w:val="paragraph"/>
        <w:spacing w:before="0" w:beforeAutospacing="0" w:after="0" w:afterAutospacing="0" w:line="276" w:lineRule="auto"/>
        <w:jc w:val="both"/>
        <w:textAlignment w:val="baseline"/>
        <w:rPr>
          <w:rStyle w:val="eop"/>
          <w:rFonts w:ascii="Calibri" w:hAnsi="Calibri" w:cs="Calibri"/>
          <w:sz w:val="22"/>
          <w:szCs w:val="22"/>
        </w:rPr>
      </w:pPr>
      <w:r w:rsidRPr="00D92815">
        <w:rPr>
          <w:rStyle w:val="normaltextrun"/>
          <w:rFonts w:ascii="Calibri" w:hAnsi="Calibri" w:cs="Calibri"/>
          <w:sz w:val="22"/>
          <w:szCs w:val="22"/>
        </w:rPr>
        <w:t xml:space="preserve">This post is offered subject to an enhanced DBS check, </w:t>
      </w:r>
      <w:proofErr w:type="gramStart"/>
      <w:r w:rsidRPr="00D92815">
        <w:rPr>
          <w:rStyle w:val="normaltextrun"/>
          <w:rFonts w:ascii="Calibri" w:hAnsi="Calibri" w:cs="Calibri"/>
          <w:sz w:val="22"/>
          <w:szCs w:val="22"/>
        </w:rPr>
        <w:t>references</w:t>
      </w:r>
      <w:proofErr w:type="gramEnd"/>
      <w:r w:rsidRPr="00D92815">
        <w:rPr>
          <w:rStyle w:val="normaltextrun"/>
          <w:rFonts w:ascii="Calibri" w:hAnsi="Calibri" w:cs="Calibri"/>
          <w:sz w:val="22"/>
          <w:szCs w:val="22"/>
        </w:rPr>
        <w:t xml:space="preserve"> and </w:t>
      </w:r>
      <w:r w:rsidRPr="00D92815">
        <w:rPr>
          <w:rStyle w:val="eop"/>
          <w:rFonts w:ascii="Calibri" w:hAnsi="Calibri" w:cs="Calibri"/>
          <w:sz w:val="22"/>
          <w:szCs w:val="22"/>
        </w:rPr>
        <w:t>right-to-work checks.</w:t>
      </w:r>
    </w:p>
    <w:p w14:paraId="113BBDEA" w14:textId="77777777" w:rsidR="00690BC0" w:rsidRPr="00D92815" w:rsidRDefault="00690BC0" w:rsidP="00690BC0">
      <w:pPr>
        <w:pStyle w:val="paragraph"/>
        <w:spacing w:before="0" w:beforeAutospacing="0" w:after="0" w:afterAutospacing="0" w:line="276" w:lineRule="auto"/>
        <w:textAlignment w:val="baseline"/>
        <w:rPr>
          <w:rStyle w:val="eop"/>
          <w:rFonts w:ascii="Calibri" w:hAnsi="Calibri" w:cs="Calibri"/>
          <w:sz w:val="22"/>
          <w:szCs w:val="22"/>
        </w:rPr>
      </w:pPr>
    </w:p>
    <w:p w14:paraId="3BF17C9F" w14:textId="77777777" w:rsidR="00690BC0" w:rsidRPr="00D92815" w:rsidRDefault="00690BC0" w:rsidP="00690BC0">
      <w:pPr>
        <w:pStyle w:val="paragraph"/>
        <w:spacing w:before="0" w:beforeAutospacing="0" w:after="0" w:afterAutospacing="0" w:line="276" w:lineRule="auto"/>
        <w:textAlignment w:val="baseline"/>
        <w:rPr>
          <w:rStyle w:val="eop"/>
          <w:rFonts w:ascii="Calibri" w:hAnsi="Calibri" w:cs="Calibri"/>
          <w:b/>
          <w:sz w:val="22"/>
          <w:szCs w:val="22"/>
        </w:rPr>
      </w:pPr>
    </w:p>
    <w:p w14:paraId="3A46A598" w14:textId="51CAB9FE" w:rsidR="00690BC0" w:rsidRPr="00D92815" w:rsidRDefault="00690BC0" w:rsidP="00690BC0">
      <w:pPr>
        <w:pStyle w:val="paragraph"/>
        <w:spacing w:before="0" w:beforeAutospacing="0" w:after="0" w:afterAutospacing="0" w:line="276" w:lineRule="auto"/>
        <w:textAlignment w:val="baseline"/>
        <w:rPr>
          <w:rStyle w:val="eop"/>
          <w:rFonts w:ascii="Calibri" w:hAnsi="Calibri" w:cs="Calibri"/>
          <w:sz w:val="22"/>
          <w:szCs w:val="22"/>
        </w:rPr>
      </w:pPr>
      <w:r w:rsidRPr="00D92815">
        <w:rPr>
          <w:rStyle w:val="eop"/>
          <w:rFonts w:ascii="Calibri" w:hAnsi="Calibri" w:cs="Calibri"/>
          <w:b/>
          <w:sz w:val="22"/>
          <w:szCs w:val="22"/>
        </w:rPr>
        <w:t>How to apply:</w:t>
      </w:r>
      <w:r w:rsidRPr="00D92815">
        <w:rPr>
          <w:rStyle w:val="eop"/>
          <w:rFonts w:ascii="Calibri" w:hAnsi="Calibri" w:cs="Calibri"/>
          <w:sz w:val="22"/>
          <w:szCs w:val="22"/>
        </w:rPr>
        <w:t xml:space="preserve"> please send in your application form to: </w:t>
      </w:r>
      <w:hyperlink r:id="rId8" w:history="1">
        <w:r w:rsidRPr="00D92815">
          <w:rPr>
            <w:rStyle w:val="Hyperlink"/>
            <w:rFonts w:ascii="Calibri" w:hAnsi="Calibri" w:cs="Calibri"/>
            <w:sz w:val="22"/>
            <w:szCs w:val="22"/>
          </w:rPr>
          <w:t>alex.bowles@carneyscommunity.org</w:t>
        </w:r>
      </w:hyperlink>
      <w:r w:rsidRPr="00D92815">
        <w:rPr>
          <w:rStyle w:val="Hyperlink"/>
          <w:rFonts w:ascii="Calibri" w:hAnsi="Calibri" w:cs="Calibri"/>
          <w:sz w:val="22"/>
          <w:szCs w:val="22"/>
          <w:u w:val="none"/>
        </w:rPr>
        <w:t xml:space="preserve"> by Friday 15</w:t>
      </w:r>
      <w:r w:rsidRPr="00D92815">
        <w:rPr>
          <w:rStyle w:val="Hyperlink"/>
          <w:rFonts w:ascii="Calibri" w:hAnsi="Calibri" w:cs="Calibri"/>
          <w:sz w:val="22"/>
          <w:szCs w:val="22"/>
          <w:u w:val="none"/>
          <w:vertAlign w:val="superscript"/>
        </w:rPr>
        <w:t>th</w:t>
      </w:r>
      <w:r w:rsidRPr="00D92815">
        <w:rPr>
          <w:rStyle w:val="Hyperlink"/>
          <w:rFonts w:ascii="Calibri" w:hAnsi="Calibri" w:cs="Calibri"/>
          <w:sz w:val="22"/>
          <w:szCs w:val="22"/>
          <w:u w:val="none"/>
        </w:rPr>
        <w:t xml:space="preserve"> July. </w:t>
      </w:r>
    </w:p>
    <w:p w14:paraId="434B9D26" w14:textId="77777777" w:rsidR="00690BC0" w:rsidRPr="00D92815" w:rsidRDefault="00690BC0" w:rsidP="00690BC0">
      <w:pPr>
        <w:pStyle w:val="paragraph"/>
        <w:spacing w:before="0" w:beforeAutospacing="0" w:after="0" w:afterAutospacing="0" w:line="276" w:lineRule="auto"/>
        <w:jc w:val="both"/>
        <w:textAlignment w:val="baseline"/>
        <w:rPr>
          <w:rStyle w:val="eop"/>
          <w:rFonts w:ascii="Calibri" w:hAnsi="Calibri" w:cs="Calibri"/>
          <w:sz w:val="22"/>
          <w:szCs w:val="22"/>
        </w:rPr>
      </w:pPr>
    </w:p>
    <w:p w14:paraId="46D887FB" w14:textId="77777777" w:rsidR="00690BC0" w:rsidRPr="00D92815" w:rsidRDefault="00690BC0" w:rsidP="00690BC0">
      <w:pPr>
        <w:pStyle w:val="paragraph"/>
        <w:spacing w:before="0" w:beforeAutospacing="0" w:after="0" w:afterAutospacing="0" w:line="276" w:lineRule="auto"/>
        <w:jc w:val="both"/>
        <w:textAlignment w:val="baseline"/>
        <w:rPr>
          <w:rStyle w:val="eop"/>
          <w:rFonts w:ascii="Calibri" w:hAnsi="Calibri" w:cs="Calibri"/>
          <w:i/>
          <w:sz w:val="22"/>
          <w:szCs w:val="22"/>
        </w:rPr>
      </w:pPr>
      <w:r w:rsidRPr="00D92815">
        <w:rPr>
          <w:rStyle w:val="eop"/>
          <w:rFonts w:ascii="Calibri" w:hAnsi="Calibri" w:cs="Calibri"/>
          <w:i/>
          <w:sz w:val="22"/>
          <w:szCs w:val="22"/>
        </w:rPr>
        <w:t>Please note that due to the volume of applications expected, only applicants who are invited to interview will be contacted.</w:t>
      </w:r>
    </w:p>
    <w:p w14:paraId="1ADA83D1" w14:textId="77777777" w:rsidR="00A25B95" w:rsidRPr="00D92815" w:rsidRDefault="00A25B95" w:rsidP="00690BC0">
      <w:pPr>
        <w:pStyle w:val="NoSpacing"/>
        <w:spacing w:after="0"/>
        <w:rPr>
          <w:color w:val="auto"/>
        </w:rPr>
      </w:pPr>
    </w:p>
    <w:sectPr w:rsidR="00A25B95" w:rsidRPr="00D92815">
      <w:headerReference w:type="default" r:id="rId9"/>
      <w:footerReference w:type="default" r:id="rId10"/>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472A" w14:textId="77777777" w:rsidR="00A058BC" w:rsidRDefault="00A058BC">
      <w:r>
        <w:separator/>
      </w:r>
    </w:p>
  </w:endnote>
  <w:endnote w:type="continuationSeparator" w:id="0">
    <w:p w14:paraId="29645C4D" w14:textId="77777777" w:rsidR="00A058BC" w:rsidRDefault="00A0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6483" w14:textId="77777777" w:rsidR="00A25B95" w:rsidRDefault="00ED5372">
    <w:pPr>
      <w:pStyle w:val="Footer"/>
    </w:pPr>
    <w:r>
      <w:t>Company Number: 7923708</w:t>
    </w:r>
    <w:r>
      <w:tab/>
    </w:r>
    <w:r>
      <w:tab/>
      <w:t>Charity Number: 1150650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7991" w14:textId="77777777" w:rsidR="00A058BC" w:rsidRDefault="00A058BC">
      <w:r>
        <w:separator/>
      </w:r>
    </w:p>
  </w:footnote>
  <w:footnote w:type="continuationSeparator" w:id="0">
    <w:p w14:paraId="3AA90CC7" w14:textId="77777777" w:rsidR="00A058BC" w:rsidRDefault="00A0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D714" w14:textId="77777777" w:rsidR="00A25B95" w:rsidRDefault="00A25B9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E10"/>
    <w:multiLevelType w:val="hybridMultilevel"/>
    <w:tmpl w:val="18806DB4"/>
    <w:styleLink w:val="ImportedStyle3"/>
    <w:lvl w:ilvl="0" w:tplc="0A8028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86452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3E9592">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4C6F12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543CE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74CEF4">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216F3A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0F31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8ACD28">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49387A"/>
    <w:multiLevelType w:val="hybridMultilevel"/>
    <w:tmpl w:val="FBF69942"/>
    <w:numStyleLink w:val="ImportedStyle4"/>
  </w:abstractNum>
  <w:abstractNum w:abstractNumId="2" w15:restartNumberingAfterBreak="0">
    <w:nsid w:val="1A0D13FE"/>
    <w:multiLevelType w:val="hybridMultilevel"/>
    <w:tmpl w:val="18806DB4"/>
    <w:numStyleLink w:val="ImportedStyle3"/>
  </w:abstractNum>
  <w:abstractNum w:abstractNumId="3" w15:restartNumberingAfterBreak="0">
    <w:nsid w:val="30486B23"/>
    <w:multiLevelType w:val="multilevel"/>
    <w:tmpl w:val="FC446632"/>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6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BF7FF3"/>
    <w:multiLevelType w:val="multilevel"/>
    <w:tmpl w:val="FC446632"/>
    <w:numStyleLink w:val="ImportedStyle1"/>
  </w:abstractNum>
  <w:abstractNum w:abstractNumId="5" w15:restartNumberingAfterBreak="0">
    <w:nsid w:val="465C7507"/>
    <w:multiLevelType w:val="hybridMultilevel"/>
    <w:tmpl w:val="CDAE1B20"/>
    <w:styleLink w:val="Numbered"/>
    <w:lvl w:ilvl="0" w:tplc="1DD60B6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3230DC9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6BA252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ADA56F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D3235F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3E40E6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D50C1F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654DE8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426F4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942AC8"/>
    <w:multiLevelType w:val="hybridMultilevel"/>
    <w:tmpl w:val="FBF69942"/>
    <w:styleLink w:val="ImportedStyle4"/>
    <w:lvl w:ilvl="0" w:tplc="0734BF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8CDA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0C75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8E00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4402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9873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E4E9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BA01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027E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E05898"/>
    <w:multiLevelType w:val="hybridMultilevel"/>
    <w:tmpl w:val="CDAE1B20"/>
    <w:numStyleLink w:val="Numbered"/>
  </w:abstractNum>
  <w:num w:numId="1" w16cid:durableId="1226260927">
    <w:abstractNumId w:val="0"/>
  </w:num>
  <w:num w:numId="2" w16cid:durableId="243995888">
    <w:abstractNumId w:val="2"/>
  </w:num>
  <w:num w:numId="3" w16cid:durableId="492796122">
    <w:abstractNumId w:val="6"/>
  </w:num>
  <w:num w:numId="4" w16cid:durableId="241261383">
    <w:abstractNumId w:val="1"/>
  </w:num>
  <w:num w:numId="5" w16cid:durableId="678506773">
    <w:abstractNumId w:val="5"/>
  </w:num>
  <w:num w:numId="6" w16cid:durableId="935598170">
    <w:abstractNumId w:val="7"/>
  </w:num>
  <w:num w:numId="7" w16cid:durableId="1624464320">
    <w:abstractNumId w:val="3"/>
  </w:num>
  <w:num w:numId="8" w16cid:durableId="2064908517">
    <w:abstractNumId w:val="4"/>
  </w:num>
  <w:num w:numId="9" w16cid:durableId="1801533054">
    <w:abstractNumId w:val="1"/>
    <w:lvlOverride w:ilvl="0">
      <w:lvl w:ilvl="0" w:tplc="DF5A21D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5E873A">
        <w:start w:val="1"/>
        <w:numFmt w:val="bullet"/>
        <w:lvlText w:val="o"/>
        <w:lvlJc w:val="left"/>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C22CAE">
        <w:start w:val="1"/>
        <w:numFmt w:val="bullet"/>
        <w:lvlText w:val="▪"/>
        <w:lvlJc w:val="left"/>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78C062">
        <w:start w:val="1"/>
        <w:numFmt w:val="bullet"/>
        <w:lvlText w:val="·"/>
        <w:lvlJc w:val="left"/>
        <w:pPr>
          <w:tabs>
            <w:tab w:val="left" w:pos="72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7A7714">
        <w:start w:val="1"/>
        <w:numFmt w:val="bullet"/>
        <w:lvlText w:val="o"/>
        <w:lvlJc w:val="left"/>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AE37C6">
        <w:start w:val="1"/>
        <w:numFmt w:val="bullet"/>
        <w:lvlText w:val="▪"/>
        <w:lvlJc w:val="left"/>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98257C">
        <w:start w:val="1"/>
        <w:numFmt w:val="bullet"/>
        <w:lvlText w:val="·"/>
        <w:lvlJc w:val="left"/>
        <w:pPr>
          <w:tabs>
            <w:tab w:val="left" w:pos="72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B205DE">
        <w:start w:val="1"/>
        <w:numFmt w:val="bullet"/>
        <w:lvlText w:val="o"/>
        <w:lvlJc w:val="left"/>
        <w:pPr>
          <w:tabs>
            <w:tab w:val="left" w:pos="72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0C00CA">
        <w:start w:val="1"/>
        <w:numFmt w:val="bullet"/>
        <w:lvlText w:val="▪"/>
        <w:lvlJc w:val="left"/>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95"/>
    <w:rsid w:val="00175EE8"/>
    <w:rsid w:val="00191C0C"/>
    <w:rsid w:val="002253F2"/>
    <w:rsid w:val="002D317C"/>
    <w:rsid w:val="0051150A"/>
    <w:rsid w:val="00591457"/>
    <w:rsid w:val="00640835"/>
    <w:rsid w:val="00690BC0"/>
    <w:rsid w:val="00A058BC"/>
    <w:rsid w:val="00A25B95"/>
    <w:rsid w:val="00A63A27"/>
    <w:rsid w:val="00B21348"/>
    <w:rsid w:val="00D20171"/>
    <w:rsid w:val="00D92815"/>
    <w:rsid w:val="00ED5372"/>
    <w:rsid w:val="00F22FE2"/>
    <w:rsid w:val="00FF1F02"/>
    <w:rsid w:val="00FF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510B"/>
  <w15:docId w15:val="{6353B2C6-97E5-487A-9EF4-0403A264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Numbered">
    <w:name w:val="Numbered"/>
    <w:pPr>
      <w:numPr>
        <w:numId w:val="5"/>
      </w:numPr>
    </w:pPr>
  </w:style>
  <w:style w:type="numbering" w:customStyle="1" w:styleId="ImportedStyle1">
    <w:name w:val="Imported Style 1"/>
    <w:pPr>
      <w:numPr>
        <w:numId w:val="7"/>
      </w:numPr>
    </w:pPr>
  </w:style>
  <w:style w:type="paragraph" w:customStyle="1" w:styleId="paragraph">
    <w:name w:val="paragraph"/>
    <w:basedOn w:val="Normal"/>
    <w:rsid w:val="00690B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op">
    <w:name w:val="eop"/>
    <w:rsid w:val="00690BC0"/>
  </w:style>
  <w:style w:type="character" w:customStyle="1" w:styleId="normaltextrun">
    <w:name w:val="normaltextrun"/>
    <w:rsid w:val="00690BC0"/>
  </w:style>
  <w:style w:type="paragraph" w:styleId="ListParagraph">
    <w:name w:val="List Paragraph"/>
    <w:basedOn w:val="Normal"/>
    <w:uiPriority w:val="34"/>
    <w:qFormat/>
    <w:rsid w:val="0017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x.bowles@carneyscommunit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Turner</dc:creator>
  <cp:lastModifiedBy>George</cp:lastModifiedBy>
  <cp:revision>3</cp:revision>
  <dcterms:created xsi:type="dcterms:W3CDTF">2022-06-23T16:40:00Z</dcterms:created>
  <dcterms:modified xsi:type="dcterms:W3CDTF">2022-06-24T11:43:00Z</dcterms:modified>
</cp:coreProperties>
</file>